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95B54" w14:textId="77777777" w:rsidR="007C6917" w:rsidRPr="00400D18" w:rsidRDefault="007C6917" w:rsidP="007C6917">
      <w:pPr>
        <w:jc w:val="center"/>
      </w:pPr>
      <w:r w:rsidRPr="00304AF7">
        <w:rPr>
          <w:rFonts w:hint="eastAsia"/>
          <w:sz w:val="40"/>
          <w:szCs w:val="40"/>
          <w:u w:val="single"/>
        </w:rPr>
        <w:t xml:space="preserve">　　　　　　　</w:t>
      </w:r>
      <w:r w:rsidRPr="00304AF7">
        <w:rPr>
          <w:rFonts w:hint="eastAsia"/>
          <w:sz w:val="40"/>
          <w:szCs w:val="40"/>
        </w:rPr>
        <w:t>倫理委員会審査申請書</w:t>
      </w:r>
    </w:p>
    <w:p w14:paraId="3F9173D1" w14:textId="77777777" w:rsidR="007C6917" w:rsidRPr="00400D18" w:rsidRDefault="007C6917" w:rsidP="007C6917"/>
    <w:p w14:paraId="4A14EBA5" w14:textId="77777777" w:rsidR="007C6917" w:rsidRPr="00400D18" w:rsidRDefault="007C6917" w:rsidP="007C6917"/>
    <w:p w14:paraId="1FA1072A" w14:textId="77777777" w:rsidR="007C6917" w:rsidRPr="00400D18" w:rsidRDefault="007C6917" w:rsidP="007C6917">
      <w:pPr>
        <w:jc w:val="right"/>
      </w:pPr>
      <w:r w:rsidRPr="00400D18">
        <w:rPr>
          <w:rFonts w:hint="eastAsia"/>
        </w:rPr>
        <w:t xml:space="preserve">　　　年　　月　　日</w:t>
      </w:r>
    </w:p>
    <w:p w14:paraId="7F9C9126" w14:textId="77777777" w:rsidR="007C6917" w:rsidRPr="00400D18" w:rsidRDefault="007C6917" w:rsidP="007C6917"/>
    <w:p w14:paraId="3479562B" w14:textId="77777777" w:rsidR="007C6917" w:rsidRPr="00400D18" w:rsidRDefault="007C6917" w:rsidP="007C6917"/>
    <w:p w14:paraId="2DEB70BC" w14:textId="77777777" w:rsidR="007C6917" w:rsidRPr="00400D18" w:rsidRDefault="007C6917" w:rsidP="004B49AA">
      <w:pPr>
        <w:ind w:leftChars="1700" w:left="3570" w:firstLine="839"/>
      </w:pPr>
      <w:r w:rsidRPr="00400D18">
        <w:rPr>
          <w:rFonts w:hint="eastAsia"/>
        </w:rPr>
        <w:t>申請者</w:t>
      </w:r>
      <w:r w:rsidRPr="00400D18">
        <w:rPr>
          <w:rFonts w:hint="eastAsia"/>
        </w:rPr>
        <w:tab/>
      </w:r>
      <w:r w:rsidRPr="00400D18">
        <w:rPr>
          <w:rFonts w:hint="eastAsia"/>
        </w:rPr>
        <w:tab/>
      </w:r>
      <w:r w:rsidRPr="00400D18">
        <w:rPr>
          <w:rFonts w:hint="eastAsia"/>
        </w:rPr>
        <w:tab/>
      </w:r>
      <w:r w:rsidRPr="00400D18">
        <w:rPr>
          <w:rFonts w:hint="eastAsia"/>
        </w:rPr>
        <w:tab/>
      </w:r>
      <w:r w:rsidRPr="00400D18">
        <w:rPr>
          <w:rFonts w:hint="eastAsia"/>
        </w:rPr>
        <w:tab/>
      </w:r>
      <w:r w:rsidRPr="00400D18">
        <w:rPr>
          <w:rFonts w:hint="eastAsia"/>
        </w:rPr>
        <w:tab/>
      </w:r>
      <w:r w:rsidRPr="00400D18">
        <w:rPr>
          <w:rFonts w:hint="eastAsia"/>
        </w:rPr>
        <w:t>印</w:t>
      </w:r>
    </w:p>
    <w:p w14:paraId="3C50B038" w14:textId="77777777" w:rsidR="007C6917" w:rsidRPr="00B215A9" w:rsidRDefault="007C6917" w:rsidP="004B49AA">
      <w:pPr>
        <w:ind w:leftChars="1700" w:left="3570" w:firstLine="839"/>
        <w:rPr>
          <w:color w:val="FF0000"/>
        </w:rPr>
      </w:pPr>
      <w:r w:rsidRPr="00400D18">
        <w:rPr>
          <w:rFonts w:hint="eastAsia"/>
        </w:rPr>
        <w:t>所属・役職</w:t>
      </w:r>
      <w:r w:rsidRPr="00400D18">
        <w:rPr>
          <w:rFonts w:hint="eastAsia"/>
        </w:rPr>
        <w:tab/>
      </w:r>
    </w:p>
    <w:p w14:paraId="7E85189A" w14:textId="77777777" w:rsidR="007C6917" w:rsidRPr="00400D18" w:rsidRDefault="007C6917" w:rsidP="004B49AA">
      <w:pPr>
        <w:ind w:leftChars="1700" w:left="3570" w:firstLine="839"/>
      </w:pPr>
      <w:r w:rsidRPr="00400D18">
        <w:rPr>
          <w:rFonts w:hint="eastAsia"/>
        </w:rPr>
        <w:t>連絡先</w:t>
      </w:r>
      <w:r w:rsidRPr="00400D18">
        <w:rPr>
          <w:rFonts w:hint="eastAsia"/>
        </w:rPr>
        <w:tab/>
      </w:r>
      <w:r w:rsidRPr="00400D18">
        <w:rPr>
          <w:rFonts w:hint="eastAsia"/>
        </w:rPr>
        <w:tab/>
      </w:r>
    </w:p>
    <w:p w14:paraId="530DB7FE" w14:textId="77777777" w:rsidR="007C6917" w:rsidRPr="00400D18" w:rsidRDefault="007C6917" w:rsidP="007C6917"/>
    <w:p w14:paraId="5058626A" w14:textId="77777777" w:rsidR="007C6917" w:rsidRPr="00400D18" w:rsidRDefault="007C6917" w:rsidP="007C6917"/>
    <w:p w14:paraId="69C45FDC" w14:textId="77777777" w:rsidR="007C6917" w:rsidRPr="00400D18" w:rsidRDefault="007C6917" w:rsidP="004B49AA">
      <w:pPr>
        <w:ind w:firstLineChars="100" w:firstLine="240"/>
        <w:rPr>
          <w:sz w:val="24"/>
          <w:szCs w:val="24"/>
        </w:rPr>
      </w:pPr>
      <w:r w:rsidRPr="00400D18">
        <w:rPr>
          <w:rFonts w:hint="eastAsia"/>
          <w:sz w:val="24"/>
          <w:szCs w:val="24"/>
        </w:rPr>
        <w:t>下記の課題について倫理審査を申請します</w:t>
      </w:r>
      <w:r w:rsidR="000748B0">
        <w:rPr>
          <w:rFonts w:hint="eastAsia"/>
          <w:sz w:val="24"/>
          <w:szCs w:val="24"/>
        </w:rPr>
        <w:t>。</w:t>
      </w:r>
    </w:p>
    <w:p w14:paraId="2D9E7595" w14:textId="77777777" w:rsidR="007C6917" w:rsidRPr="00400D18" w:rsidRDefault="007C6917" w:rsidP="007C6917"/>
    <w:p w14:paraId="331195DE" w14:textId="77777777" w:rsidR="007C6917" w:rsidRPr="00400D18" w:rsidRDefault="007C6917" w:rsidP="007C6917"/>
    <w:p w14:paraId="44AF3D17" w14:textId="77777777" w:rsidR="007C6917" w:rsidRPr="00400D18" w:rsidRDefault="007C6917" w:rsidP="007C6917">
      <w:pPr>
        <w:rPr>
          <w:rFonts w:ascii="ＭＳ ゴシック" w:eastAsia="ＭＳ ゴシック" w:hAnsi="ＭＳ ゴシック"/>
          <w:sz w:val="24"/>
          <w:szCs w:val="24"/>
        </w:rPr>
      </w:pPr>
      <w:r w:rsidRPr="00400D18">
        <w:rPr>
          <w:rFonts w:ascii="ＭＳ ゴシック" w:eastAsia="ＭＳ ゴシック" w:hAnsi="ＭＳ ゴシック" w:hint="eastAsia"/>
          <w:sz w:val="24"/>
          <w:szCs w:val="24"/>
        </w:rPr>
        <w:t>1. 審査課題</w:t>
      </w:r>
    </w:p>
    <w:p w14:paraId="11C77439" w14:textId="77777777" w:rsidR="007C6917" w:rsidRPr="00400D18" w:rsidRDefault="007C6917" w:rsidP="007C6917"/>
    <w:p w14:paraId="2BC27285" w14:textId="77777777" w:rsidR="007C6917" w:rsidRPr="00400D18" w:rsidRDefault="007C6917" w:rsidP="007C6917">
      <w:pPr>
        <w:ind w:left="360"/>
        <w:rPr>
          <w:sz w:val="20"/>
          <w:szCs w:val="20"/>
        </w:rPr>
      </w:pPr>
      <w:r w:rsidRPr="00400D18">
        <w:rPr>
          <w:rFonts w:hint="eastAsia"/>
          <w:sz w:val="20"/>
          <w:szCs w:val="20"/>
        </w:rPr>
        <w:t>一般社団法人</w:t>
      </w:r>
      <w:r w:rsidR="00E91092">
        <w:rPr>
          <w:rFonts w:hint="eastAsia"/>
          <w:sz w:val="20"/>
          <w:szCs w:val="20"/>
        </w:rPr>
        <w:t>National Clinical Database</w:t>
      </w:r>
      <w:r w:rsidRPr="00400D18">
        <w:rPr>
          <w:rFonts w:hint="eastAsia"/>
          <w:sz w:val="20"/>
          <w:szCs w:val="20"/>
        </w:rPr>
        <w:t>への手術・治療情報登録における個人情報の取り扱いについて</w:t>
      </w:r>
    </w:p>
    <w:p w14:paraId="5DB01A8D" w14:textId="77777777" w:rsidR="007C6917" w:rsidRPr="00E91092" w:rsidRDefault="007C6917" w:rsidP="007C6917"/>
    <w:p w14:paraId="47F782F1" w14:textId="77777777" w:rsidR="007C6917" w:rsidRPr="00400D18" w:rsidRDefault="007C6917" w:rsidP="007C6917"/>
    <w:p w14:paraId="7D672AB8" w14:textId="77777777" w:rsidR="007C6917" w:rsidRPr="00400D18" w:rsidRDefault="007C6917" w:rsidP="007C6917">
      <w:pPr>
        <w:rPr>
          <w:rFonts w:ascii="ＭＳ ゴシック" w:eastAsia="ＭＳ ゴシック" w:hAnsi="ＭＳ ゴシック"/>
          <w:sz w:val="24"/>
          <w:szCs w:val="24"/>
        </w:rPr>
      </w:pPr>
      <w:r w:rsidRPr="00400D18">
        <w:rPr>
          <w:rFonts w:ascii="ＭＳ ゴシック" w:eastAsia="ＭＳ ゴシック" w:hAnsi="ＭＳ ゴシック" w:hint="eastAsia"/>
          <w:sz w:val="24"/>
          <w:szCs w:val="24"/>
        </w:rPr>
        <w:t>2. 本院における本事業従事者の氏名・所属・職名等</w:t>
      </w:r>
    </w:p>
    <w:p w14:paraId="79DEC682" w14:textId="77777777" w:rsidR="007C6917" w:rsidRPr="00400D18" w:rsidRDefault="007C6917" w:rsidP="007C6917">
      <w:r w:rsidRPr="00400D18">
        <w:rPr>
          <w:rFonts w:hint="eastAsia"/>
        </w:rPr>
        <w:t xml:space="preserve">　　　　　（氏名）　　　　　　（所属）　　　　　　（職名）</w:t>
      </w:r>
    </w:p>
    <w:p w14:paraId="72725831" w14:textId="77777777" w:rsidR="007C6917" w:rsidRDefault="007C6917" w:rsidP="007C6917"/>
    <w:p w14:paraId="27AE5074" w14:textId="77777777" w:rsidR="00F05A14" w:rsidRDefault="00F05A14" w:rsidP="007C6917"/>
    <w:p w14:paraId="65514755" w14:textId="77777777" w:rsidR="00F05A14" w:rsidRDefault="00F05A14" w:rsidP="007C6917"/>
    <w:p w14:paraId="7A2A75DF" w14:textId="77777777" w:rsidR="00F05A14" w:rsidRDefault="00F05A14" w:rsidP="007C6917"/>
    <w:p w14:paraId="49F8DEBA" w14:textId="77777777" w:rsidR="007C6917" w:rsidRPr="00400D18" w:rsidRDefault="00F05A14" w:rsidP="007C6917">
      <w:pPr>
        <w:rPr>
          <w:rFonts w:ascii="ＭＳ ゴシック" w:eastAsia="ＭＳ ゴシック" w:hAnsi="ＭＳ ゴシック"/>
          <w:sz w:val="24"/>
          <w:szCs w:val="24"/>
        </w:rPr>
      </w:pPr>
      <w:r>
        <w:br w:type="page"/>
      </w:r>
      <w:r w:rsidR="007C6917" w:rsidRPr="00400D18">
        <w:rPr>
          <w:rFonts w:ascii="ＭＳ ゴシック" w:eastAsia="ＭＳ ゴシック" w:hAnsi="ＭＳ ゴシック" w:hint="eastAsia"/>
          <w:sz w:val="24"/>
          <w:szCs w:val="24"/>
        </w:rPr>
        <w:lastRenderedPageBreak/>
        <w:t>3. 本事業の概要</w:t>
      </w:r>
    </w:p>
    <w:p w14:paraId="6B856301" w14:textId="77777777" w:rsidR="007C6917" w:rsidRPr="00400D18" w:rsidRDefault="007C6917" w:rsidP="007C6917">
      <w:pPr>
        <w:rPr>
          <w:rFonts w:ascii="ＭＳ 明朝" w:hAnsi="ＭＳ 明朝"/>
        </w:rPr>
      </w:pPr>
    </w:p>
    <w:p w14:paraId="77340A9B" w14:textId="77777777" w:rsidR="007C6917" w:rsidRPr="00400D18" w:rsidRDefault="007C6917" w:rsidP="007C6917">
      <w:pPr>
        <w:rPr>
          <w:rFonts w:ascii="ＭＳ ゴシック" w:eastAsia="ＭＳ ゴシック" w:hAnsi="ＭＳ ゴシック"/>
          <w:sz w:val="22"/>
        </w:rPr>
      </w:pPr>
      <w:r w:rsidRPr="00400D18">
        <w:rPr>
          <w:rFonts w:ascii="ＭＳ ゴシック" w:eastAsia="ＭＳ ゴシック" w:hAnsi="ＭＳ ゴシック" w:hint="eastAsia"/>
          <w:sz w:val="22"/>
        </w:rPr>
        <w:t>3.1</w:t>
      </w:r>
      <w:r w:rsidR="00D02F10">
        <w:rPr>
          <w:rFonts w:ascii="ＭＳ ゴシック" w:eastAsia="ＭＳ ゴシック" w:hAnsi="ＭＳ ゴシック" w:hint="eastAsia"/>
          <w:sz w:val="22"/>
        </w:rPr>
        <w:t>.</w:t>
      </w:r>
      <w:r w:rsidRPr="00400D18">
        <w:rPr>
          <w:rFonts w:ascii="ＭＳ ゴシック" w:eastAsia="ＭＳ ゴシック" w:hAnsi="ＭＳ ゴシック" w:hint="eastAsia"/>
          <w:sz w:val="22"/>
        </w:rPr>
        <w:t xml:space="preserve"> 目的</w:t>
      </w:r>
    </w:p>
    <w:p w14:paraId="2287D638" w14:textId="77777777" w:rsidR="00B817D3" w:rsidRDefault="007C6917" w:rsidP="00640C22">
      <w:pPr>
        <w:ind w:left="360" w:firstLine="210"/>
        <w:rPr>
          <w:sz w:val="20"/>
          <w:szCs w:val="20"/>
        </w:rPr>
      </w:pPr>
      <w:r w:rsidRPr="00400D18">
        <w:rPr>
          <w:rFonts w:hint="eastAsia"/>
          <w:sz w:val="20"/>
          <w:szCs w:val="20"/>
        </w:rPr>
        <w:t>現在</w:t>
      </w:r>
      <w:r w:rsidR="00640C22">
        <w:rPr>
          <w:rFonts w:hint="eastAsia"/>
          <w:sz w:val="20"/>
          <w:szCs w:val="20"/>
        </w:rPr>
        <w:t>、</w:t>
      </w:r>
      <w:r w:rsidRPr="00400D18">
        <w:rPr>
          <w:rFonts w:hint="eastAsia"/>
          <w:sz w:val="20"/>
          <w:szCs w:val="20"/>
        </w:rPr>
        <w:t>我が国では</w:t>
      </w:r>
      <w:r w:rsidR="00F05A14" w:rsidRPr="00F05A14">
        <w:rPr>
          <w:rFonts w:hint="eastAsia"/>
          <w:sz w:val="20"/>
          <w:szCs w:val="20"/>
        </w:rPr>
        <w:t>医療は多様化し</w:t>
      </w:r>
      <w:r w:rsidR="00640C22">
        <w:rPr>
          <w:rFonts w:hint="eastAsia"/>
          <w:sz w:val="20"/>
          <w:szCs w:val="20"/>
        </w:rPr>
        <w:t>、</w:t>
      </w:r>
      <w:r w:rsidR="00F05A14" w:rsidRPr="00F05A14">
        <w:rPr>
          <w:rFonts w:hint="eastAsia"/>
          <w:sz w:val="20"/>
          <w:szCs w:val="20"/>
        </w:rPr>
        <w:t>あらゆる</w:t>
      </w:r>
      <w:r w:rsidR="00F05A14">
        <w:rPr>
          <w:rFonts w:hint="eastAsia"/>
          <w:sz w:val="20"/>
          <w:szCs w:val="20"/>
        </w:rPr>
        <w:t>分野で</w:t>
      </w:r>
      <w:r w:rsidR="00F05A14" w:rsidRPr="00F05A14">
        <w:rPr>
          <w:rFonts w:hint="eastAsia"/>
          <w:sz w:val="20"/>
          <w:szCs w:val="20"/>
        </w:rPr>
        <w:t>技術革新が起こってい</w:t>
      </w:r>
      <w:r w:rsidR="00F05A14">
        <w:rPr>
          <w:rFonts w:hint="eastAsia"/>
          <w:sz w:val="20"/>
          <w:szCs w:val="20"/>
        </w:rPr>
        <w:t>る。</w:t>
      </w:r>
      <w:r w:rsidR="00CC6140">
        <w:rPr>
          <w:rFonts w:hint="eastAsia"/>
          <w:sz w:val="20"/>
          <w:szCs w:val="20"/>
        </w:rPr>
        <w:t>医療</w:t>
      </w:r>
      <w:r w:rsidR="007C3821">
        <w:rPr>
          <w:rFonts w:hint="eastAsia"/>
          <w:sz w:val="20"/>
          <w:szCs w:val="20"/>
        </w:rPr>
        <w:t>情報の蓄積と処理の高度化</w:t>
      </w:r>
      <w:r w:rsidR="00F05A14">
        <w:rPr>
          <w:rFonts w:hint="eastAsia"/>
          <w:sz w:val="20"/>
          <w:szCs w:val="20"/>
        </w:rPr>
        <w:t>に伴い</w:t>
      </w:r>
      <w:r w:rsidR="00640C22">
        <w:rPr>
          <w:rFonts w:hint="eastAsia"/>
          <w:sz w:val="20"/>
          <w:szCs w:val="20"/>
        </w:rPr>
        <w:t>、</w:t>
      </w:r>
      <w:r w:rsidR="00F05A14">
        <w:rPr>
          <w:sz w:val="20"/>
          <w:szCs w:val="20"/>
        </w:rPr>
        <w:t>医療行為そのもののクオリティ（医療の質）と</w:t>
      </w:r>
      <w:r w:rsidR="00F05A14">
        <w:rPr>
          <w:rFonts w:hint="eastAsia"/>
          <w:sz w:val="20"/>
          <w:szCs w:val="20"/>
        </w:rPr>
        <w:t>アウトカム（その帰結）の検証</w:t>
      </w:r>
      <w:r w:rsidR="007C3821">
        <w:rPr>
          <w:rFonts w:hint="eastAsia"/>
          <w:sz w:val="20"/>
          <w:szCs w:val="20"/>
        </w:rPr>
        <w:t>を</w:t>
      </w:r>
      <w:r w:rsidR="00F05A14">
        <w:rPr>
          <w:rFonts w:hint="eastAsia"/>
          <w:sz w:val="20"/>
          <w:szCs w:val="20"/>
        </w:rPr>
        <w:t>求める声も大きくなっている</w:t>
      </w:r>
      <w:r w:rsidR="00640C22">
        <w:rPr>
          <w:rFonts w:hint="eastAsia"/>
          <w:sz w:val="20"/>
          <w:szCs w:val="20"/>
        </w:rPr>
        <w:t>。</w:t>
      </w:r>
      <w:r w:rsidR="00F05A14">
        <w:rPr>
          <w:rFonts w:hint="eastAsia"/>
          <w:sz w:val="20"/>
          <w:szCs w:val="20"/>
        </w:rPr>
        <w:t>そうした</w:t>
      </w:r>
      <w:r w:rsidRPr="00400D18">
        <w:rPr>
          <w:rFonts w:hint="eastAsia"/>
          <w:sz w:val="20"/>
          <w:szCs w:val="20"/>
        </w:rPr>
        <w:t>状況の中で患者に最善の医療を提供していくためには</w:t>
      </w:r>
      <w:r w:rsidR="00640C22">
        <w:rPr>
          <w:rFonts w:hint="eastAsia"/>
          <w:sz w:val="20"/>
          <w:szCs w:val="20"/>
        </w:rPr>
        <w:t>、</w:t>
      </w:r>
      <w:r w:rsidRPr="00400D18">
        <w:rPr>
          <w:rFonts w:hint="eastAsia"/>
          <w:sz w:val="20"/>
          <w:szCs w:val="20"/>
        </w:rPr>
        <w:t>専門医のあり方を根拠に基づいて検討し</w:t>
      </w:r>
      <w:r w:rsidR="00640C22">
        <w:rPr>
          <w:rFonts w:hint="eastAsia"/>
          <w:sz w:val="20"/>
          <w:szCs w:val="20"/>
        </w:rPr>
        <w:t>、</w:t>
      </w:r>
      <w:r w:rsidRPr="00400D18">
        <w:rPr>
          <w:rFonts w:hint="eastAsia"/>
          <w:sz w:val="20"/>
          <w:szCs w:val="20"/>
        </w:rPr>
        <w:t>社会に</w:t>
      </w:r>
      <w:r w:rsidR="00F05A14">
        <w:rPr>
          <w:rFonts w:hint="eastAsia"/>
          <w:sz w:val="20"/>
          <w:szCs w:val="20"/>
        </w:rPr>
        <w:t>明確な</w:t>
      </w:r>
      <w:r w:rsidR="000748B0">
        <w:rPr>
          <w:rFonts w:hint="eastAsia"/>
          <w:sz w:val="20"/>
          <w:szCs w:val="20"/>
        </w:rPr>
        <w:t>かたち</w:t>
      </w:r>
      <w:r w:rsidR="00F05A14">
        <w:rPr>
          <w:rFonts w:hint="eastAsia"/>
          <w:sz w:val="20"/>
          <w:szCs w:val="20"/>
        </w:rPr>
        <w:t>で</w:t>
      </w:r>
      <w:r w:rsidRPr="00400D18">
        <w:rPr>
          <w:rFonts w:hint="eastAsia"/>
          <w:sz w:val="20"/>
          <w:szCs w:val="20"/>
        </w:rPr>
        <w:t>示していくことが重要となる</w:t>
      </w:r>
      <w:r w:rsidR="00640C22">
        <w:rPr>
          <w:rFonts w:hint="eastAsia"/>
          <w:sz w:val="20"/>
          <w:szCs w:val="20"/>
        </w:rPr>
        <w:t>。</w:t>
      </w:r>
      <w:r w:rsidRPr="00400D18">
        <w:rPr>
          <w:rFonts w:hint="eastAsia"/>
          <w:sz w:val="20"/>
          <w:szCs w:val="20"/>
        </w:rPr>
        <w:t>また適正な医療水準を維持するために</w:t>
      </w:r>
      <w:r w:rsidR="00640C22">
        <w:rPr>
          <w:rFonts w:hint="eastAsia"/>
          <w:sz w:val="20"/>
          <w:szCs w:val="20"/>
        </w:rPr>
        <w:t>、</w:t>
      </w:r>
      <w:r w:rsidRPr="00400D18">
        <w:rPr>
          <w:rFonts w:hint="eastAsia"/>
          <w:sz w:val="20"/>
          <w:szCs w:val="20"/>
        </w:rPr>
        <w:t>必要とされる資源や適切な人員配置を明らかにするとともに</w:t>
      </w:r>
      <w:r w:rsidR="00640C22">
        <w:rPr>
          <w:rFonts w:hint="eastAsia"/>
          <w:sz w:val="20"/>
          <w:szCs w:val="20"/>
        </w:rPr>
        <w:t>、</w:t>
      </w:r>
      <w:r w:rsidR="00F05A14">
        <w:rPr>
          <w:rFonts w:hint="eastAsia"/>
          <w:sz w:val="20"/>
          <w:szCs w:val="20"/>
        </w:rPr>
        <w:t>専門医</w:t>
      </w:r>
      <w:r w:rsidRPr="00400D18">
        <w:rPr>
          <w:rFonts w:hint="eastAsia"/>
          <w:sz w:val="20"/>
          <w:szCs w:val="20"/>
        </w:rPr>
        <w:t>が関与している手術</w:t>
      </w:r>
      <w:r w:rsidR="00640C22">
        <w:rPr>
          <w:rFonts w:hint="eastAsia"/>
          <w:sz w:val="20"/>
          <w:szCs w:val="20"/>
        </w:rPr>
        <w:t>、</w:t>
      </w:r>
      <w:r w:rsidR="00F05A14">
        <w:rPr>
          <w:rFonts w:hint="eastAsia"/>
          <w:sz w:val="20"/>
          <w:szCs w:val="20"/>
        </w:rPr>
        <w:t>手技そして診療行為</w:t>
      </w:r>
      <w:r w:rsidRPr="00400D18">
        <w:rPr>
          <w:rFonts w:hint="eastAsia"/>
          <w:sz w:val="20"/>
          <w:szCs w:val="20"/>
        </w:rPr>
        <w:t>を体系的に把握することが不可欠である</w:t>
      </w:r>
      <w:r w:rsidR="00640C22">
        <w:rPr>
          <w:rFonts w:hint="eastAsia"/>
          <w:sz w:val="20"/>
          <w:szCs w:val="20"/>
        </w:rPr>
        <w:t>。</w:t>
      </w:r>
      <w:r w:rsidRPr="00400D18">
        <w:rPr>
          <w:rFonts w:hint="eastAsia"/>
          <w:sz w:val="20"/>
          <w:szCs w:val="20"/>
        </w:rPr>
        <w:t>これらの目的を達成するため</w:t>
      </w:r>
      <w:r w:rsidR="00640C22">
        <w:rPr>
          <w:rFonts w:hint="eastAsia"/>
          <w:sz w:val="20"/>
          <w:szCs w:val="20"/>
        </w:rPr>
        <w:t>、</w:t>
      </w:r>
      <w:r w:rsidRPr="00400D18">
        <w:rPr>
          <w:rFonts w:hint="eastAsia"/>
          <w:sz w:val="20"/>
          <w:szCs w:val="20"/>
        </w:rPr>
        <w:t>各</w:t>
      </w:r>
      <w:r w:rsidR="00F05A14">
        <w:rPr>
          <w:rFonts w:hint="eastAsia"/>
          <w:sz w:val="20"/>
          <w:szCs w:val="20"/>
        </w:rPr>
        <w:t>専門</w:t>
      </w:r>
      <w:r w:rsidRPr="00400D18">
        <w:rPr>
          <w:rFonts w:hint="eastAsia"/>
          <w:sz w:val="20"/>
          <w:szCs w:val="20"/>
        </w:rPr>
        <w:t>学会が協働して</w:t>
      </w:r>
      <w:r w:rsidR="00640C22">
        <w:rPr>
          <w:rFonts w:hint="eastAsia"/>
          <w:sz w:val="20"/>
          <w:szCs w:val="20"/>
        </w:rPr>
        <w:t>、</w:t>
      </w:r>
      <w:r w:rsidRPr="00400D18">
        <w:rPr>
          <w:rFonts w:hint="eastAsia"/>
          <w:sz w:val="20"/>
          <w:szCs w:val="20"/>
        </w:rPr>
        <w:t>専門医制度と連携した</w:t>
      </w:r>
      <w:r w:rsidR="00F05A14">
        <w:rPr>
          <w:rFonts w:hint="eastAsia"/>
          <w:sz w:val="20"/>
          <w:szCs w:val="20"/>
        </w:rPr>
        <w:t>手技ベース</w:t>
      </w:r>
      <w:r w:rsidR="00640C22">
        <w:rPr>
          <w:rFonts w:hint="eastAsia"/>
          <w:sz w:val="20"/>
          <w:szCs w:val="20"/>
        </w:rPr>
        <w:t>、</w:t>
      </w:r>
      <w:r w:rsidR="00F05A14">
        <w:rPr>
          <w:rFonts w:hint="eastAsia"/>
          <w:sz w:val="20"/>
          <w:szCs w:val="20"/>
        </w:rPr>
        <w:t>あるいは疾患ベースの</w:t>
      </w:r>
      <w:r w:rsidRPr="00400D18">
        <w:rPr>
          <w:rFonts w:hint="eastAsia"/>
          <w:sz w:val="20"/>
          <w:szCs w:val="20"/>
        </w:rPr>
        <w:t>症例登録データベース事業が行われることとなった</w:t>
      </w:r>
      <w:r w:rsidRPr="00B57DC1">
        <w:rPr>
          <w:rFonts w:ascii="ＭＳ ゴシック" w:eastAsia="ＭＳ ゴシック" w:hAnsi="ＭＳ ゴシック" w:hint="eastAsia"/>
          <w:b/>
          <w:sz w:val="20"/>
          <w:szCs w:val="20"/>
        </w:rPr>
        <w:t>【</w:t>
      </w:r>
      <w:r w:rsidRPr="00880C5F">
        <w:rPr>
          <w:rFonts w:ascii="ＭＳ ゴシック" w:eastAsia="ＭＳ ゴシック" w:hAnsi="ＭＳ ゴシック" w:hint="eastAsia"/>
          <w:b/>
          <w:sz w:val="20"/>
          <w:szCs w:val="20"/>
        </w:rPr>
        <w:t>資料１</w:t>
      </w:r>
      <w:r w:rsidR="00B215A9" w:rsidRPr="00880C5F">
        <w:rPr>
          <w:rFonts w:ascii="ＭＳ ゴシック" w:eastAsia="ＭＳ ゴシック" w:hAnsi="ＭＳ ゴシック" w:hint="eastAsia"/>
          <w:b/>
          <w:sz w:val="20"/>
          <w:szCs w:val="20"/>
        </w:rPr>
        <w:t>「事業実施計画書」を</w:t>
      </w:r>
      <w:r w:rsidRPr="00880C5F">
        <w:rPr>
          <w:rFonts w:ascii="ＭＳ ゴシック" w:eastAsia="ＭＳ ゴシック" w:hAnsi="ＭＳ ゴシック" w:hint="eastAsia"/>
          <w:b/>
          <w:sz w:val="20"/>
          <w:szCs w:val="20"/>
        </w:rPr>
        <w:t>参照</w:t>
      </w:r>
      <w:r w:rsidRPr="00B57DC1">
        <w:rPr>
          <w:rFonts w:ascii="ＭＳ ゴシック" w:eastAsia="ＭＳ ゴシック" w:hAnsi="ＭＳ ゴシック" w:hint="eastAsia"/>
          <w:b/>
          <w:sz w:val="20"/>
          <w:szCs w:val="20"/>
        </w:rPr>
        <w:t>】</w:t>
      </w:r>
      <w:r w:rsidR="00640C22">
        <w:rPr>
          <w:rFonts w:hint="eastAsia"/>
          <w:sz w:val="20"/>
          <w:szCs w:val="20"/>
        </w:rPr>
        <w:t>。</w:t>
      </w:r>
    </w:p>
    <w:p w14:paraId="5031EA33" w14:textId="77777777" w:rsidR="00B817D3" w:rsidRPr="0034435D" w:rsidRDefault="007C6917" w:rsidP="001B27CA">
      <w:pPr>
        <w:ind w:left="360" w:firstLine="210"/>
        <w:rPr>
          <w:color w:val="FF0000"/>
          <w:sz w:val="20"/>
          <w:szCs w:val="20"/>
        </w:rPr>
      </w:pPr>
      <w:r w:rsidRPr="00400D18">
        <w:rPr>
          <w:rFonts w:hint="eastAsia"/>
          <w:sz w:val="20"/>
          <w:szCs w:val="20"/>
        </w:rPr>
        <w:t>本事業は外科専門医のみならず</w:t>
      </w:r>
      <w:r w:rsidR="00640C22">
        <w:rPr>
          <w:rFonts w:hint="eastAsia"/>
          <w:sz w:val="20"/>
          <w:szCs w:val="20"/>
        </w:rPr>
        <w:t>、</w:t>
      </w:r>
      <w:r w:rsidRPr="00400D18">
        <w:rPr>
          <w:rFonts w:hint="eastAsia"/>
          <w:sz w:val="20"/>
          <w:szCs w:val="20"/>
        </w:rPr>
        <w:t>心臓血管外科専門医</w:t>
      </w:r>
      <w:r w:rsidR="00640C22">
        <w:rPr>
          <w:rFonts w:hint="eastAsia"/>
          <w:sz w:val="20"/>
          <w:szCs w:val="20"/>
        </w:rPr>
        <w:t>、</w:t>
      </w:r>
      <w:r w:rsidRPr="00400D18">
        <w:rPr>
          <w:rFonts w:hint="eastAsia"/>
          <w:sz w:val="20"/>
          <w:szCs w:val="20"/>
        </w:rPr>
        <w:t>消化器外科専門医</w:t>
      </w:r>
      <w:r w:rsidR="00640C22">
        <w:rPr>
          <w:rFonts w:hint="eastAsia"/>
          <w:sz w:val="20"/>
          <w:szCs w:val="20"/>
        </w:rPr>
        <w:t>、</w:t>
      </w:r>
      <w:r w:rsidRPr="00400D18">
        <w:rPr>
          <w:rFonts w:hint="eastAsia"/>
          <w:sz w:val="20"/>
          <w:szCs w:val="20"/>
        </w:rPr>
        <w:t>小児外科専門医</w:t>
      </w:r>
      <w:r w:rsidR="00640C22">
        <w:rPr>
          <w:rFonts w:hint="eastAsia"/>
          <w:sz w:val="20"/>
          <w:szCs w:val="20"/>
        </w:rPr>
        <w:t>、</w:t>
      </w:r>
      <w:r w:rsidRPr="00400D18">
        <w:rPr>
          <w:rFonts w:hint="eastAsia"/>
          <w:sz w:val="20"/>
          <w:szCs w:val="20"/>
        </w:rPr>
        <w:t>内分泌</w:t>
      </w:r>
      <w:r w:rsidR="00DE39FE">
        <w:rPr>
          <w:rFonts w:hint="eastAsia"/>
          <w:sz w:val="20"/>
          <w:szCs w:val="20"/>
        </w:rPr>
        <w:t>・甲状腺</w:t>
      </w:r>
      <w:r w:rsidRPr="00400D18">
        <w:rPr>
          <w:rFonts w:hint="eastAsia"/>
          <w:sz w:val="20"/>
          <w:szCs w:val="20"/>
        </w:rPr>
        <w:t>外科専門医</w:t>
      </w:r>
      <w:r w:rsidR="00640C22">
        <w:rPr>
          <w:rFonts w:hint="eastAsia"/>
          <w:sz w:val="20"/>
          <w:szCs w:val="20"/>
        </w:rPr>
        <w:t>、</w:t>
      </w:r>
      <w:r w:rsidRPr="00400D18">
        <w:rPr>
          <w:rFonts w:hint="eastAsia"/>
          <w:sz w:val="20"/>
          <w:szCs w:val="20"/>
        </w:rPr>
        <w:t>乳腺専門医</w:t>
      </w:r>
      <w:r w:rsidR="00640C22">
        <w:rPr>
          <w:rFonts w:hint="eastAsia"/>
          <w:sz w:val="20"/>
          <w:szCs w:val="20"/>
        </w:rPr>
        <w:t>、</w:t>
      </w:r>
      <w:r w:rsidRPr="00400D18">
        <w:rPr>
          <w:rFonts w:hint="eastAsia"/>
          <w:sz w:val="20"/>
          <w:szCs w:val="20"/>
        </w:rPr>
        <w:t>呼吸器外科専門医</w:t>
      </w:r>
      <w:r w:rsidR="00DE39FE">
        <w:rPr>
          <w:rFonts w:hint="eastAsia"/>
          <w:sz w:val="20"/>
          <w:szCs w:val="20"/>
        </w:rPr>
        <w:t>、循環器内科</w:t>
      </w:r>
      <w:r w:rsidRPr="00400D18">
        <w:rPr>
          <w:rFonts w:hint="eastAsia"/>
          <w:sz w:val="20"/>
          <w:szCs w:val="20"/>
        </w:rPr>
        <w:t>等の</w:t>
      </w:r>
      <w:r w:rsidR="00DC1DB8">
        <w:rPr>
          <w:rFonts w:hint="eastAsia"/>
          <w:sz w:val="20"/>
          <w:szCs w:val="20"/>
        </w:rPr>
        <w:t>各種</w:t>
      </w:r>
      <w:r w:rsidRPr="00400D18">
        <w:rPr>
          <w:rFonts w:hint="eastAsia"/>
          <w:sz w:val="20"/>
          <w:szCs w:val="20"/>
        </w:rPr>
        <w:t>の専門</w:t>
      </w:r>
      <w:r w:rsidR="00E91092">
        <w:rPr>
          <w:rFonts w:hint="eastAsia"/>
          <w:sz w:val="20"/>
          <w:szCs w:val="20"/>
        </w:rPr>
        <w:t>医制度</w:t>
      </w:r>
      <w:r w:rsidR="00DE39FE">
        <w:rPr>
          <w:rFonts w:hint="eastAsia"/>
          <w:sz w:val="20"/>
          <w:szCs w:val="20"/>
        </w:rPr>
        <w:t>を統括している学術団体</w:t>
      </w:r>
      <w:r w:rsidR="00E91092">
        <w:rPr>
          <w:rFonts w:hint="eastAsia"/>
          <w:sz w:val="20"/>
          <w:szCs w:val="20"/>
        </w:rPr>
        <w:t>が協働して行う多施設共同研究である</w:t>
      </w:r>
      <w:r w:rsidR="00640C22">
        <w:rPr>
          <w:rFonts w:hint="eastAsia"/>
          <w:sz w:val="20"/>
          <w:szCs w:val="20"/>
        </w:rPr>
        <w:t>。</w:t>
      </w:r>
      <w:r w:rsidR="000748B0">
        <w:rPr>
          <w:rFonts w:hint="eastAsia"/>
          <w:sz w:val="20"/>
          <w:szCs w:val="20"/>
        </w:rPr>
        <w:t>この研究を遂行するために、</w:t>
      </w:r>
      <w:r w:rsidRPr="00400D18">
        <w:rPr>
          <w:rFonts w:hint="eastAsia"/>
          <w:sz w:val="20"/>
          <w:szCs w:val="20"/>
        </w:rPr>
        <w:t>独立した機関として一般社団法人</w:t>
      </w:r>
      <w:r w:rsidRPr="00400D18">
        <w:rPr>
          <w:rFonts w:hint="eastAsia"/>
          <w:sz w:val="20"/>
          <w:szCs w:val="20"/>
        </w:rPr>
        <w:t>National Clinical Database</w:t>
      </w:r>
      <w:r w:rsidR="00E91092">
        <w:rPr>
          <w:rFonts w:hint="eastAsia"/>
          <w:sz w:val="20"/>
          <w:szCs w:val="20"/>
        </w:rPr>
        <w:t>（</w:t>
      </w:r>
      <w:r w:rsidRPr="00400D18">
        <w:rPr>
          <w:rFonts w:hint="eastAsia"/>
          <w:sz w:val="20"/>
          <w:szCs w:val="20"/>
        </w:rPr>
        <w:t>NCD</w:t>
      </w:r>
      <w:r w:rsidRPr="00400D18">
        <w:rPr>
          <w:rFonts w:hint="eastAsia"/>
          <w:sz w:val="20"/>
          <w:szCs w:val="20"/>
        </w:rPr>
        <w:t>）が設立され</w:t>
      </w:r>
      <w:r w:rsidR="00640C22">
        <w:rPr>
          <w:rFonts w:hint="eastAsia"/>
          <w:sz w:val="20"/>
          <w:szCs w:val="20"/>
        </w:rPr>
        <w:t>、</w:t>
      </w:r>
      <w:r w:rsidRPr="00400D18">
        <w:rPr>
          <w:rFonts w:hint="eastAsia"/>
          <w:sz w:val="20"/>
          <w:szCs w:val="20"/>
        </w:rPr>
        <w:t>本事業の管理運営を行っている</w:t>
      </w:r>
      <w:r w:rsidR="00640C22">
        <w:rPr>
          <w:rFonts w:hint="eastAsia"/>
          <w:sz w:val="20"/>
          <w:szCs w:val="20"/>
        </w:rPr>
        <w:t>。</w:t>
      </w:r>
      <w:r w:rsidR="003C7D40" w:rsidRPr="00880C5F">
        <w:rPr>
          <w:rFonts w:hint="eastAsia"/>
          <w:sz w:val="20"/>
          <w:szCs w:val="20"/>
        </w:rPr>
        <w:t>また</w:t>
      </w:r>
      <w:r w:rsidR="00AD5788" w:rsidRPr="00880C5F">
        <w:rPr>
          <w:rFonts w:hint="eastAsia"/>
          <w:sz w:val="20"/>
          <w:szCs w:val="20"/>
        </w:rPr>
        <w:t>基本</w:t>
      </w:r>
      <w:r w:rsidR="00B57DC1" w:rsidRPr="00880C5F">
        <w:rPr>
          <w:rFonts w:hint="eastAsia"/>
          <w:sz w:val="20"/>
          <w:szCs w:val="20"/>
        </w:rPr>
        <w:t>領域学会として</w:t>
      </w:r>
      <w:r w:rsidR="00640C22">
        <w:rPr>
          <w:rFonts w:hint="eastAsia"/>
          <w:sz w:val="20"/>
          <w:szCs w:val="20"/>
        </w:rPr>
        <w:t>、</w:t>
      </w:r>
      <w:r w:rsidR="00B817D3" w:rsidRPr="00880C5F">
        <w:rPr>
          <w:rFonts w:hint="eastAsia"/>
          <w:sz w:val="20"/>
          <w:szCs w:val="20"/>
        </w:rPr>
        <w:t>2014</w:t>
      </w:r>
      <w:r w:rsidR="00B817D3" w:rsidRPr="00880C5F">
        <w:rPr>
          <w:rFonts w:hint="eastAsia"/>
          <w:sz w:val="20"/>
          <w:szCs w:val="20"/>
        </w:rPr>
        <w:t>年から日本脳神経外科学会が</w:t>
      </w:r>
      <w:r w:rsidR="00640C22">
        <w:rPr>
          <w:rFonts w:hint="eastAsia"/>
          <w:sz w:val="20"/>
          <w:szCs w:val="20"/>
        </w:rPr>
        <w:t>、</w:t>
      </w:r>
      <w:r w:rsidR="00B57DC1" w:rsidRPr="00880C5F">
        <w:rPr>
          <w:rFonts w:hint="eastAsia"/>
          <w:sz w:val="20"/>
          <w:szCs w:val="20"/>
        </w:rPr>
        <w:t>2015</w:t>
      </w:r>
      <w:r w:rsidR="00B57DC1" w:rsidRPr="00880C5F">
        <w:rPr>
          <w:rFonts w:hint="eastAsia"/>
          <w:sz w:val="20"/>
          <w:szCs w:val="20"/>
        </w:rPr>
        <w:t>年からは日本病理学会が</w:t>
      </w:r>
      <w:r w:rsidR="00640C22">
        <w:rPr>
          <w:rFonts w:hint="eastAsia"/>
          <w:sz w:val="20"/>
          <w:szCs w:val="20"/>
        </w:rPr>
        <w:t>、</w:t>
      </w:r>
      <w:r w:rsidR="00D33E6A" w:rsidRPr="00880C5F">
        <w:rPr>
          <w:rFonts w:hint="eastAsia"/>
          <w:sz w:val="20"/>
          <w:szCs w:val="20"/>
        </w:rPr>
        <w:t>そして</w:t>
      </w:r>
      <w:r w:rsidR="00B57DC1" w:rsidRPr="00880C5F">
        <w:rPr>
          <w:rFonts w:hint="eastAsia"/>
          <w:sz w:val="20"/>
          <w:szCs w:val="20"/>
        </w:rPr>
        <w:t>2016</w:t>
      </w:r>
      <w:r w:rsidR="00B57DC1" w:rsidRPr="00880C5F">
        <w:rPr>
          <w:rFonts w:hint="eastAsia"/>
          <w:sz w:val="20"/>
          <w:szCs w:val="20"/>
        </w:rPr>
        <w:t>年から</w:t>
      </w:r>
      <w:r w:rsidR="0039389B" w:rsidRPr="00880C5F">
        <w:rPr>
          <w:rFonts w:hint="eastAsia"/>
          <w:sz w:val="20"/>
          <w:szCs w:val="20"/>
        </w:rPr>
        <w:t>は</w:t>
      </w:r>
      <w:r w:rsidR="00B57DC1" w:rsidRPr="00880C5F">
        <w:rPr>
          <w:rFonts w:hint="eastAsia"/>
          <w:sz w:val="20"/>
          <w:szCs w:val="20"/>
        </w:rPr>
        <w:t>日本泌尿器科学会</w:t>
      </w:r>
      <w:r w:rsidR="00864BCB">
        <w:rPr>
          <w:rFonts w:hint="eastAsia"/>
          <w:sz w:val="20"/>
          <w:szCs w:val="20"/>
        </w:rPr>
        <w:t>及び</w:t>
      </w:r>
      <w:r w:rsidR="00B57DC1" w:rsidRPr="00880C5F">
        <w:rPr>
          <w:rFonts w:hint="eastAsia"/>
          <w:sz w:val="20"/>
          <w:szCs w:val="20"/>
        </w:rPr>
        <w:t>日本形成外科学会が</w:t>
      </w:r>
      <w:r w:rsidR="00D33E6A" w:rsidRPr="00880C5F">
        <w:rPr>
          <w:rFonts w:hint="eastAsia"/>
          <w:sz w:val="20"/>
          <w:szCs w:val="20"/>
        </w:rPr>
        <w:t>NCD</w:t>
      </w:r>
      <w:r w:rsidR="00D33E6A" w:rsidRPr="00880C5F">
        <w:rPr>
          <w:rFonts w:hint="eastAsia"/>
          <w:sz w:val="20"/>
          <w:szCs w:val="20"/>
        </w:rPr>
        <w:t>に加盟した。</w:t>
      </w:r>
      <w:r w:rsidR="0039389B" w:rsidRPr="00880C5F">
        <w:rPr>
          <w:rFonts w:hint="eastAsia"/>
          <w:sz w:val="20"/>
          <w:szCs w:val="20"/>
        </w:rPr>
        <w:t>201</w:t>
      </w:r>
      <w:r w:rsidR="004246F6">
        <w:rPr>
          <w:rFonts w:hint="eastAsia"/>
          <w:sz w:val="20"/>
          <w:szCs w:val="20"/>
        </w:rPr>
        <w:t>8</w:t>
      </w:r>
      <w:r w:rsidR="0039389B" w:rsidRPr="00880C5F">
        <w:rPr>
          <w:rFonts w:hint="eastAsia"/>
          <w:sz w:val="20"/>
          <w:szCs w:val="20"/>
        </w:rPr>
        <w:t>年</w:t>
      </w:r>
      <w:r w:rsidR="003C7D40" w:rsidRPr="00880C5F">
        <w:rPr>
          <w:rFonts w:hint="eastAsia"/>
          <w:sz w:val="20"/>
          <w:szCs w:val="20"/>
        </w:rPr>
        <w:t>には</w:t>
      </w:r>
      <w:r w:rsidR="0039389B" w:rsidRPr="00880C5F">
        <w:rPr>
          <w:rFonts w:hint="eastAsia"/>
          <w:sz w:val="20"/>
          <w:szCs w:val="20"/>
        </w:rPr>
        <w:t>日本内視鏡外科学</w:t>
      </w:r>
      <w:r w:rsidR="0039389B" w:rsidRPr="0034435D">
        <w:rPr>
          <w:rFonts w:hint="eastAsia"/>
          <w:sz w:val="20"/>
          <w:szCs w:val="20"/>
        </w:rPr>
        <w:t>会が</w:t>
      </w:r>
      <w:r w:rsidR="00B57DC1" w:rsidRPr="0034435D">
        <w:rPr>
          <w:rFonts w:hint="eastAsia"/>
          <w:sz w:val="20"/>
          <w:szCs w:val="20"/>
        </w:rPr>
        <w:t>NCD</w:t>
      </w:r>
      <w:r w:rsidR="00B57DC1" w:rsidRPr="0034435D">
        <w:rPr>
          <w:rFonts w:hint="eastAsia"/>
          <w:sz w:val="20"/>
          <w:szCs w:val="20"/>
        </w:rPr>
        <w:t>に加盟</w:t>
      </w:r>
      <w:r w:rsidR="00B817D3" w:rsidRPr="0034435D">
        <w:rPr>
          <w:rFonts w:hint="eastAsia"/>
          <w:sz w:val="20"/>
          <w:szCs w:val="20"/>
        </w:rPr>
        <w:t>することとなった。</w:t>
      </w:r>
    </w:p>
    <w:p w14:paraId="25F287C9" w14:textId="77777777" w:rsidR="002765BC" w:rsidRPr="009A12AC" w:rsidRDefault="007C6917" w:rsidP="00D52CC9">
      <w:pPr>
        <w:ind w:left="360" w:firstLine="210"/>
        <w:rPr>
          <w:rFonts w:hint="eastAsia"/>
          <w:sz w:val="20"/>
          <w:szCs w:val="20"/>
        </w:rPr>
      </w:pPr>
      <w:r w:rsidRPr="0034435D">
        <w:rPr>
          <w:rFonts w:hint="eastAsia"/>
          <w:sz w:val="20"/>
          <w:szCs w:val="20"/>
        </w:rPr>
        <w:t>本事業全体の倫理的側面に関しては</w:t>
      </w:r>
      <w:r w:rsidR="00B92DEB">
        <w:rPr>
          <w:rFonts w:hint="eastAsia"/>
          <w:sz w:val="20"/>
          <w:szCs w:val="20"/>
        </w:rPr>
        <w:t>、</w:t>
      </w:r>
      <w:r w:rsidR="006D3007" w:rsidRPr="0034435D">
        <w:rPr>
          <w:rFonts w:hint="eastAsia"/>
          <w:sz w:val="20"/>
          <w:szCs w:val="20"/>
        </w:rPr>
        <w:t>2010</w:t>
      </w:r>
      <w:r w:rsidR="006D3007" w:rsidRPr="0034435D">
        <w:rPr>
          <w:rFonts w:hint="eastAsia"/>
          <w:sz w:val="20"/>
          <w:szCs w:val="20"/>
        </w:rPr>
        <w:t>年当時、</w:t>
      </w:r>
      <w:r w:rsidRPr="0034435D">
        <w:rPr>
          <w:rFonts w:hint="eastAsia"/>
          <w:sz w:val="20"/>
          <w:szCs w:val="20"/>
        </w:rPr>
        <w:t>東京大学医学系研究科倫理委員会の承認を得ている</w:t>
      </w:r>
      <w:r w:rsidRPr="0034435D">
        <w:rPr>
          <w:rFonts w:ascii="ＭＳ ゴシック" w:eastAsia="ＭＳ ゴシック" w:hAnsi="ＭＳ ゴシック" w:hint="eastAsia"/>
          <w:b/>
          <w:sz w:val="20"/>
          <w:szCs w:val="20"/>
        </w:rPr>
        <w:t>【参考資料</w:t>
      </w:r>
      <w:r w:rsidR="00C10B5F" w:rsidRPr="0034435D">
        <w:rPr>
          <w:rFonts w:ascii="ＭＳ ゴシック" w:eastAsia="ＭＳ ゴシック" w:hAnsi="ＭＳ ゴシック" w:hint="eastAsia"/>
          <w:b/>
          <w:sz w:val="20"/>
          <w:szCs w:val="20"/>
        </w:rPr>
        <w:t>1</w:t>
      </w:r>
      <w:r w:rsidRPr="0034435D">
        <w:rPr>
          <w:rFonts w:ascii="ＭＳ ゴシック" w:eastAsia="ＭＳ ゴシック" w:hAnsi="ＭＳ ゴシック" w:hint="eastAsia"/>
          <w:b/>
          <w:sz w:val="20"/>
          <w:szCs w:val="20"/>
        </w:rPr>
        <w:t>】</w:t>
      </w:r>
      <w:r w:rsidR="00B92DEB">
        <w:rPr>
          <w:rFonts w:hint="eastAsia"/>
          <w:sz w:val="20"/>
          <w:szCs w:val="20"/>
        </w:rPr>
        <w:t>。</w:t>
      </w:r>
      <w:r w:rsidRPr="0034435D">
        <w:rPr>
          <w:rFonts w:hint="eastAsia"/>
          <w:sz w:val="20"/>
          <w:szCs w:val="20"/>
        </w:rPr>
        <w:t>また</w:t>
      </w:r>
      <w:r w:rsidR="00B92DEB">
        <w:rPr>
          <w:rFonts w:hint="eastAsia"/>
          <w:sz w:val="20"/>
          <w:szCs w:val="20"/>
        </w:rPr>
        <w:t>、</w:t>
      </w:r>
      <w:r w:rsidRPr="0034435D">
        <w:rPr>
          <w:rFonts w:hint="eastAsia"/>
          <w:sz w:val="20"/>
          <w:szCs w:val="20"/>
        </w:rPr>
        <w:t>東京大学医学部附属病院における個人情報の取り扱いについての審査も別途終了し</w:t>
      </w:r>
      <w:r w:rsidR="00B92DEB">
        <w:rPr>
          <w:rFonts w:hint="eastAsia"/>
          <w:sz w:val="20"/>
          <w:szCs w:val="20"/>
        </w:rPr>
        <w:t>、</w:t>
      </w:r>
      <w:r w:rsidRPr="0034435D">
        <w:rPr>
          <w:rFonts w:hint="eastAsia"/>
          <w:sz w:val="20"/>
          <w:szCs w:val="20"/>
        </w:rPr>
        <w:t>承認が得られている</w:t>
      </w:r>
      <w:r w:rsidRPr="0034435D">
        <w:rPr>
          <w:rFonts w:ascii="ＭＳ ゴシック" w:eastAsia="ＭＳ ゴシック" w:hAnsi="ＭＳ ゴシック" w:hint="eastAsia"/>
          <w:b/>
          <w:sz w:val="20"/>
          <w:szCs w:val="20"/>
        </w:rPr>
        <w:t>【参考資料</w:t>
      </w:r>
      <w:r w:rsidR="00C10B5F" w:rsidRPr="0034435D">
        <w:rPr>
          <w:rFonts w:ascii="ＭＳ ゴシック" w:eastAsia="ＭＳ ゴシック" w:hAnsi="ＭＳ ゴシック" w:hint="eastAsia"/>
          <w:b/>
          <w:sz w:val="20"/>
          <w:szCs w:val="20"/>
        </w:rPr>
        <w:t>2</w:t>
      </w:r>
      <w:r w:rsidRPr="0034435D">
        <w:rPr>
          <w:rFonts w:ascii="ＭＳ ゴシック" w:eastAsia="ＭＳ ゴシック" w:hAnsi="ＭＳ ゴシック" w:hint="eastAsia"/>
          <w:b/>
          <w:sz w:val="20"/>
          <w:szCs w:val="20"/>
        </w:rPr>
        <w:t>】</w:t>
      </w:r>
      <w:r w:rsidR="00B92DEB">
        <w:rPr>
          <w:rFonts w:hint="eastAsia"/>
          <w:sz w:val="20"/>
          <w:szCs w:val="20"/>
        </w:rPr>
        <w:t>。</w:t>
      </w:r>
      <w:r w:rsidRPr="0034435D">
        <w:rPr>
          <w:rFonts w:hint="eastAsia"/>
          <w:sz w:val="20"/>
          <w:szCs w:val="20"/>
          <w:lang w:val="x-none"/>
        </w:rPr>
        <w:t>なお</w:t>
      </w:r>
      <w:r w:rsidR="0012711E">
        <w:rPr>
          <w:rFonts w:hint="eastAsia"/>
          <w:sz w:val="20"/>
          <w:szCs w:val="20"/>
          <w:lang w:val="x-none"/>
        </w:rPr>
        <w:t>、</w:t>
      </w:r>
      <w:r w:rsidRPr="0034435D">
        <w:rPr>
          <w:rFonts w:hint="eastAsia"/>
          <w:sz w:val="20"/>
          <w:szCs w:val="20"/>
        </w:rPr>
        <w:t>全国の施設で本事業を展開するため、その個人情報の取り扱いに関しては</w:t>
      </w:r>
      <w:r w:rsidR="00B92DEB">
        <w:rPr>
          <w:rFonts w:hint="eastAsia"/>
          <w:sz w:val="20"/>
          <w:szCs w:val="20"/>
        </w:rPr>
        <w:t>、</w:t>
      </w:r>
      <w:r w:rsidRPr="0034435D">
        <w:rPr>
          <w:rFonts w:hint="eastAsia"/>
          <w:sz w:val="20"/>
          <w:szCs w:val="20"/>
        </w:rPr>
        <w:t>日本外科学会拡大倫理委員会（外部有識者</w:t>
      </w:r>
      <w:r w:rsidR="00B92DEB">
        <w:rPr>
          <w:rFonts w:hint="eastAsia"/>
          <w:sz w:val="20"/>
          <w:szCs w:val="20"/>
        </w:rPr>
        <w:t>、</w:t>
      </w:r>
      <w:r w:rsidRPr="0034435D">
        <w:rPr>
          <w:rFonts w:hint="eastAsia"/>
          <w:sz w:val="20"/>
          <w:szCs w:val="20"/>
        </w:rPr>
        <w:t>患者代表</w:t>
      </w:r>
      <w:r w:rsidR="00B92DEB">
        <w:rPr>
          <w:rFonts w:hint="eastAsia"/>
          <w:sz w:val="20"/>
          <w:szCs w:val="20"/>
        </w:rPr>
        <w:t>、</w:t>
      </w:r>
      <w:r w:rsidRPr="0034435D">
        <w:rPr>
          <w:rFonts w:hint="eastAsia"/>
          <w:sz w:val="20"/>
          <w:szCs w:val="20"/>
        </w:rPr>
        <w:t>データベース専門家</w:t>
      </w:r>
      <w:r w:rsidR="00B92DEB">
        <w:rPr>
          <w:rFonts w:hint="eastAsia"/>
          <w:sz w:val="20"/>
          <w:szCs w:val="20"/>
        </w:rPr>
        <w:t>、</w:t>
      </w:r>
      <w:r w:rsidRPr="0034435D">
        <w:rPr>
          <w:rFonts w:hint="eastAsia"/>
          <w:sz w:val="20"/>
          <w:szCs w:val="20"/>
        </w:rPr>
        <w:t>弁護士が参加）において承認が得られてい</w:t>
      </w:r>
      <w:r w:rsidRPr="009A12AC">
        <w:rPr>
          <w:rFonts w:hint="eastAsia"/>
          <w:sz w:val="20"/>
          <w:szCs w:val="20"/>
        </w:rPr>
        <w:t>る</w:t>
      </w:r>
      <w:r w:rsidRPr="009A12AC">
        <w:rPr>
          <w:rFonts w:ascii="ＭＳ ゴシック" w:eastAsia="ＭＳ ゴシック" w:hAnsi="ＭＳ ゴシック" w:hint="eastAsia"/>
          <w:b/>
          <w:sz w:val="20"/>
          <w:szCs w:val="20"/>
        </w:rPr>
        <w:t>【参考資料</w:t>
      </w:r>
      <w:r w:rsidR="00C10B5F" w:rsidRPr="009A12AC">
        <w:rPr>
          <w:rFonts w:ascii="ＭＳ ゴシック" w:eastAsia="ＭＳ ゴシック" w:hAnsi="ＭＳ ゴシック" w:hint="eastAsia"/>
          <w:b/>
          <w:sz w:val="20"/>
          <w:szCs w:val="20"/>
        </w:rPr>
        <w:t>3</w:t>
      </w:r>
      <w:r w:rsidRPr="009A12AC">
        <w:rPr>
          <w:rFonts w:ascii="ＭＳ ゴシック" w:eastAsia="ＭＳ ゴシック" w:hAnsi="ＭＳ ゴシック" w:hint="eastAsia"/>
          <w:b/>
          <w:sz w:val="20"/>
          <w:szCs w:val="20"/>
        </w:rPr>
        <w:t>】</w:t>
      </w:r>
      <w:r w:rsidR="00B92DEB" w:rsidRPr="009A12AC">
        <w:rPr>
          <w:rFonts w:hint="eastAsia"/>
          <w:b/>
          <w:sz w:val="20"/>
          <w:szCs w:val="20"/>
        </w:rPr>
        <w:t>。</w:t>
      </w:r>
      <w:r w:rsidR="0012711E" w:rsidRPr="009A12AC">
        <w:rPr>
          <w:rFonts w:hint="eastAsia"/>
          <w:sz w:val="20"/>
          <w:szCs w:val="20"/>
        </w:rPr>
        <w:t>さら</w:t>
      </w:r>
      <w:r w:rsidR="00C10B5F" w:rsidRPr="009A12AC">
        <w:rPr>
          <w:rFonts w:hint="eastAsia"/>
          <w:sz w:val="20"/>
          <w:szCs w:val="20"/>
        </w:rPr>
        <w:t>に</w:t>
      </w:r>
      <w:r w:rsidR="00C10B5F" w:rsidRPr="009A12AC">
        <w:rPr>
          <w:rFonts w:hint="eastAsia"/>
          <w:sz w:val="20"/>
          <w:szCs w:val="20"/>
        </w:rPr>
        <w:t>2015</w:t>
      </w:r>
      <w:r w:rsidR="00C10B5F" w:rsidRPr="009A12AC">
        <w:rPr>
          <w:rFonts w:hint="eastAsia"/>
          <w:sz w:val="20"/>
          <w:szCs w:val="20"/>
        </w:rPr>
        <w:t>年から</w:t>
      </w:r>
      <w:r w:rsidR="00C10B5F" w:rsidRPr="009A12AC">
        <w:rPr>
          <w:rFonts w:hint="eastAsia"/>
          <w:sz w:val="20"/>
          <w:szCs w:val="20"/>
        </w:rPr>
        <w:t>5</w:t>
      </w:r>
      <w:r w:rsidR="00C10B5F" w:rsidRPr="009A12AC">
        <w:rPr>
          <w:rFonts w:hint="eastAsia"/>
          <w:sz w:val="20"/>
          <w:szCs w:val="20"/>
        </w:rPr>
        <w:t>年間の</w:t>
      </w:r>
      <w:r w:rsidR="00C10B5F" w:rsidRPr="009A12AC">
        <w:rPr>
          <w:rFonts w:hint="eastAsia"/>
          <w:sz w:val="20"/>
          <w:szCs w:val="20"/>
        </w:rPr>
        <w:t>NCD</w:t>
      </w:r>
      <w:r w:rsidR="00C10B5F" w:rsidRPr="009A12AC">
        <w:rPr>
          <w:rFonts w:hint="eastAsia"/>
          <w:sz w:val="20"/>
          <w:szCs w:val="20"/>
        </w:rPr>
        <w:t>事業の継続が日本外科学会の倫理委員会において承認されている</w:t>
      </w:r>
      <w:r w:rsidR="00C10B5F" w:rsidRPr="009A12AC">
        <w:rPr>
          <w:rFonts w:ascii="ＭＳ ゴシック" w:eastAsia="ＭＳ ゴシック" w:hAnsi="ＭＳ ゴシック" w:hint="eastAsia"/>
          <w:b/>
          <w:sz w:val="20"/>
          <w:szCs w:val="20"/>
        </w:rPr>
        <w:t>【参</w:t>
      </w:r>
      <w:r w:rsidR="00B37CB9" w:rsidRPr="009A12AC">
        <w:rPr>
          <w:rFonts w:ascii="ＭＳ ゴシック" w:eastAsia="ＭＳ ゴシック" w:hAnsi="ＭＳ ゴシック" w:hint="eastAsia"/>
          <w:b/>
          <w:sz w:val="20"/>
          <w:szCs w:val="20"/>
        </w:rPr>
        <w:t>考</w:t>
      </w:r>
      <w:r w:rsidR="00C10B5F" w:rsidRPr="009A12AC">
        <w:rPr>
          <w:rFonts w:ascii="ＭＳ ゴシック" w:eastAsia="ＭＳ ゴシック" w:hAnsi="ＭＳ ゴシック" w:hint="eastAsia"/>
          <w:b/>
          <w:sz w:val="20"/>
          <w:szCs w:val="20"/>
        </w:rPr>
        <w:t>資料</w:t>
      </w:r>
      <w:r w:rsidR="00880C5F" w:rsidRPr="009A12AC">
        <w:rPr>
          <w:rFonts w:ascii="ＭＳ ゴシック" w:eastAsia="ＭＳ ゴシック" w:hAnsi="ＭＳ ゴシック" w:hint="eastAsia"/>
          <w:b/>
          <w:sz w:val="20"/>
          <w:szCs w:val="20"/>
        </w:rPr>
        <w:t>5</w:t>
      </w:r>
      <w:r w:rsidR="00C10B5F" w:rsidRPr="009A12AC">
        <w:rPr>
          <w:rFonts w:ascii="ＭＳ ゴシック" w:eastAsia="ＭＳ ゴシック" w:hAnsi="ＭＳ ゴシック" w:hint="eastAsia"/>
          <w:b/>
          <w:sz w:val="20"/>
          <w:szCs w:val="20"/>
        </w:rPr>
        <w:t>及び</w:t>
      </w:r>
      <w:r w:rsidR="00880C5F" w:rsidRPr="009A12AC">
        <w:rPr>
          <w:rFonts w:ascii="ＭＳ ゴシック" w:eastAsia="ＭＳ ゴシック" w:hAnsi="ＭＳ ゴシック" w:hint="eastAsia"/>
          <w:b/>
          <w:sz w:val="20"/>
          <w:szCs w:val="20"/>
        </w:rPr>
        <w:t>6</w:t>
      </w:r>
      <w:r w:rsidR="00C10B5F" w:rsidRPr="009A12AC">
        <w:rPr>
          <w:rFonts w:ascii="ＭＳ ゴシック" w:eastAsia="ＭＳ ゴシック" w:hAnsi="ＭＳ ゴシック" w:hint="eastAsia"/>
          <w:b/>
          <w:sz w:val="20"/>
          <w:szCs w:val="20"/>
        </w:rPr>
        <w:t>】</w:t>
      </w:r>
      <w:r w:rsidR="00B92DEB" w:rsidRPr="009A12AC">
        <w:rPr>
          <w:rFonts w:hint="eastAsia"/>
          <w:sz w:val="20"/>
          <w:szCs w:val="20"/>
        </w:rPr>
        <w:t>。</w:t>
      </w:r>
      <w:r w:rsidR="00D52CC9" w:rsidRPr="009A12AC">
        <w:rPr>
          <w:rFonts w:hint="eastAsia"/>
          <w:sz w:val="20"/>
          <w:szCs w:val="20"/>
        </w:rPr>
        <w:t>その後</w:t>
      </w:r>
      <w:r w:rsidR="00AE728C" w:rsidRPr="009A12AC">
        <w:rPr>
          <w:rFonts w:hint="eastAsia"/>
          <w:sz w:val="20"/>
          <w:szCs w:val="20"/>
        </w:rPr>
        <w:t>も継続的に</w:t>
      </w:r>
      <w:r w:rsidR="00D52CC9" w:rsidRPr="009A12AC">
        <w:rPr>
          <w:rFonts w:hint="eastAsia"/>
          <w:sz w:val="20"/>
          <w:szCs w:val="20"/>
        </w:rPr>
        <w:t>2019</w:t>
      </w:r>
      <w:r w:rsidR="00D52CC9" w:rsidRPr="009A12AC">
        <w:rPr>
          <w:rFonts w:hint="eastAsia"/>
          <w:sz w:val="20"/>
          <w:szCs w:val="20"/>
        </w:rPr>
        <w:t>年</w:t>
      </w:r>
      <w:r w:rsidR="00D52CC9" w:rsidRPr="009A12AC">
        <w:rPr>
          <w:rFonts w:hint="eastAsia"/>
          <w:sz w:val="20"/>
          <w:szCs w:val="20"/>
        </w:rPr>
        <w:t>10</w:t>
      </w:r>
      <w:r w:rsidR="00D52CC9" w:rsidRPr="009A12AC">
        <w:rPr>
          <w:rFonts w:hint="eastAsia"/>
          <w:sz w:val="20"/>
          <w:szCs w:val="20"/>
        </w:rPr>
        <w:t>月に</w:t>
      </w:r>
      <w:r w:rsidR="00D52CC9" w:rsidRPr="009A12AC">
        <w:rPr>
          <w:rFonts w:hint="eastAsia"/>
          <w:sz w:val="20"/>
          <w:szCs w:val="20"/>
        </w:rPr>
        <w:t>NCD</w:t>
      </w:r>
      <w:r w:rsidR="00D52CC9" w:rsidRPr="009A12AC">
        <w:rPr>
          <w:rFonts w:hint="eastAsia"/>
          <w:sz w:val="20"/>
          <w:szCs w:val="20"/>
        </w:rPr>
        <w:t>への診療情報登録</w:t>
      </w:r>
      <w:r w:rsidR="00864BCB" w:rsidRPr="009A12AC">
        <w:rPr>
          <w:rFonts w:hint="eastAsia"/>
          <w:sz w:val="20"/>
          <w:szCs w:val="20"/>
        </w:rPr>
        <w:t>及び</w:t>
      </w:r>
      <w:r w:rsidR="00D52CC9" w:rsidRPr="009A12AC">
        <w:rPr>
          <w:rFonts w:hint="eastAsia"/>
          <w:sz w:val="20"/>
          <w:szCs w:val="20"/>
        </w:rPr>
        <w:t>研究利用について</w:t>
      </w:r>
      <w:r w:rsidR="00B37CB9" w:rsidRPr="009A12AC">
        <w:rPr>
          <w:rFonts w:ascii="ＭＳ ゴシック" w:eastAsia="ＭＳ ゴシック" w:hAnsi="ＭＳ ゴシック" w:hint="eastAsia"/>
          <w:b/>
          <w:bCs/>
          <w:sz w:val="20"/>
          <w:szCs w:val="20"/>
        </w:rPr>
        <w:t>【参考資料7及び8】</w:t>
      </w:r>
      <w:r w:rsidR="00D52CC9" w:rsidRPr="009A12AC">
        <w:rPr>
          <w:rFonts w:hint="eastAsia"/>
          <w:sz w:val="20"/>
          <w:szCs w:val="20"/>
        </w:rPr>
        <w:t>、</w:t>
      </w:r>
      <w:r w:rsidR="00D52CC9" w:rsidRPr="009A12AC">
        <w:rPr>
          <w:rFonts w:hint="eastAsia"/>
          <w:sz w:val="20"/>
          <w:szCs w:val="20"/>
        </w:rPr>
        <w:t>2020</w:t>
      </w:r>
      <w:r w:rsidR="00D52CC9" w:rsidRPr="009A12AC">
        <w:rPr>
          <w:rFonts w:hint="eastAsia"/>
          <w:sz w:val="20"/>
          <w:szCs w:val="20"/>
        </w:rPr>
        <w:t>年</w:t>
      </w:r>
      <w:r w:rsidR="00D52CC9" w:rsidRPr="009A12AC">
        <w:rPr>
          <w:rFonts w:hint="eastAsia"/>
          <w:sz w:val="20"/>
          <w:szCs w:val="20"/>
        </w:rPr>
        <w:t>11</w:t>
      </w:r>
      <w:r w:rsidR="00D52CC9" w:rsidRPr="009A12AC">
        <w:rPr>
          <w:rFonts w:hint="eastAsia"/>
          <w:sz w:val="20"/>
          <w:szCs w:val="20"/>
        </w:rPr>
        <w:t>月に</w:t>
      </w:r>
      <w:r w:rsidR="00AE728C" w:rsidRPr="009A12AC">
        <w:rPr>
          <w:rFonts w:hint="eastAsia"/>
          <w:sz w:val="20"/>
          <w:szCs w:val="20"/>
        </w:rPr>
        <w:t>は</w:t>
      </w:r>
      <w:r w:rsidR="00D52CC9" w:rsidRPr="009A12AC">
        <w:rPr>
          <w:rFonts w:hint="eastAsia"/>
          <w:sz w:val="20"/>
          <w:szCs w:val="20"/>
        </w:rPr>
        <w:t>データの質の検証業務について</w:t>
      </w:r>
      <w:r w:rsidR="00B37CB9" w:rsidRPr="009A12AC">
        <w:rPr>
          <w:rFonts w:ascii="ＭＳ ゴシック" w:eastAsia="ＭＳ ゴシック" w:hAnsi="ＭＳ ゴシック" w:hint="eastAsia"/>
          <w:b/>
          <w:bCs/>
          <w:sz w:val="20"/>
          <w:szCs w:val="20"/>
        </w:rPr>
        <w:t>【参考資料9及び10】</w:t>
      </w:r>
      <w:r w:rsidR="00D52CC9" w:rsidRPr="009A12AC">
        <w:rPr>
          <w:rFonts w:hint="eastAsia"/>
          <w:sz w:val="20"/>
          <w:szCs w:val="20"/>
        </w:rPr>
        <w:t>、</w:t>
      </w:r>
      <w:r w:rsidR="00AE728C" w:rsidRPr="009A12AC">
        <w:rPr>
          <w:rFonts w:hint="eastAsia"/>
          <w:sz w:val="20"/>
          <w:szCs w:val="20"/>
        </w:rPr>
        <w:t>NCD</w:t>
      </w:r>
      <w:r w:rsidR="00AE728C" w:rsidRPr="009A12AC">
        <w:rPr>
          <w:rFonts w:hint="eastAsia"/>
          <w:sz w:val="20"/>
          <w:szCs w:val="20"/>
        </w:rPr>
        <w:t>倫理</w:t>
      </w:r>
      <w:r w:rsidR="00DE39FE" w:rsidRPr="009A12AC">
        <w:rPr>
          <w:rFonts w:hint="eastAsia"/>
          <w:sz w:val="20"/>
          <w:szCs w:val="20"/>
        </w:rPr>
        <w:t>・利益相反</w:t>
      </w:r>
      <w:r w:rsidR="00AE728C" w:rsidRPr="009A12AC">
        <w:rPr>
          <w:rFonts w:hint="eastAsia"/>
          <w:sz w:val="20"/>
          <w:szCs w:val="20"/>
        </w:rPr>
        <w:t>委員会で</w:t>
      </w:r>
      <w:r w:rsidR="00D52CC9" w:rsidRPr="009A12AC">
        <w:rPr>
          <w:rFonts w:hint="eastAsia"/>
          <w:sz w:val="20"/>
          <w:szCs w:val="20"/>
        </w:rPr>
        <w:t>承認され</w:t>
      </w:r>
      <w:r w:rsidR="00B92DEB" w:rsidRPr="009A12AC">
        <w:rPr>
          <w:rFonts w:hint="eastAsia"/>
          <w:sz w:val="20"/>
          <w:szCs w:val="20"/>
        </w:rPr>
        <w:t>、</w:t>
      </w:r>
      <w:r w:rsidR="00B92DEB" w:rsidRPr="009A12AC">
        <w:rPr>
          <w:rFonts w:hint="eastAsia"/>
          <w:sz w:val="20"/>
          <w:szCs w:val="20"/>
        </w:rPr>
        <w:t>2023</w:t>
      </w:r>
      <w:r w:rsidR="00B92DEB" w:rsidRPr="009A12AC">
        <w:rPr>
          <w:rFonts w:hint="eastAsia"/>
          <w:sz w:val="20"/>
          <w:szCs w:val="20"/>
        </w:rPr>
        <w:t>年</w:t>
      </w:r>
      <w:r w:rsidR="00B92DEB" w:rsidRPr="009A12AC">
        <w:rPr>
          <w:rFonts w:hint="eastAsia"/>
          <w:sz w:val="20"/>
          <w:szCs w:val="20"/>
        </w:rPr>
        <w:t>10</w:t>
      </w:r>
      <w:r w:rsidR="00B92DEB" w:rsidRPr="009A12AC">
        <w:rPr>
          <w:rFonts w:hint="eastAsia"/>
          <w:sz w:val="20"/>
          <w:szCs w:val="20"/>
        </w:rPr>
        <w:t>月</w:t>
      </w:r>
      <w:r w:rsidR="00B92DEB" w:rsidRPr="009A12AC">
        <w:rPr>
          <w:rFonts w:hint="eastAsia"/>
          <w:sz w:val="20"/>
          <w:szCs w:val="20"/>
        </w:rPr>
        <w:t>10</w:t>
      </w:r>
      <w:r w:rsidR="00B92DEB" w:rsidRPr="009A12AC">
        <w:rPr>
          <w:rFonts w:hint="eastAsia"/>
          <w:sz w:val="20"/>
          <w:szCs w:val="20"/>
        </w:rPr>
        <w:t>日には、</w:t>
      </w:r>
      <w:r w:rsidR="00B92DEB" w:rsidRPr="009A12AC">
        <w:rPr>
          <w:rFonts w:hint="eastAsia"/>
          <w:sz w:val="20"/>
          <w:szCs w:val="20"/>
        </w:rPr>
        <w:t>NCD</w:t>
      </w:r>
      <w:r w:rsidR="00B92DEB" w:rsidRPr="009A12AC">
        <w:rPr>
          <w:rFonts w:hint="eastAsia"/>
          <w:sz w:val="20"/>
          <w:szCs w:val="20"/>
        </w:rPr>
        <w:t>におけるデータ管理・分析についての説明書きが加えられ</w:t>
      </w:r>
      <w:r w:rsidR="00B37CB9" w:rsidRPr="009A12AC">
        <w:rPr>
          <w:rFonts w:ascii="ＭＳ ゴシック" w:eastAsia="ＭＳ ゴシック" w:hAnsi="ＭＳ ゴシック" w:hint="eastAsia"/>
          <w:b/>
          <w:bCs/>
          <w:sz w:val="20"/>
          <w:szCs w:val="20"/>
        </w:rPr>
        <w:t>【参考資料11及び12】</w:t>
      </w:r>
      <w:r w:rsidR="00B92DEB" w:rsidRPr="009A12AC">
        <w:rPr>
          <w:rFonts w:hint="eastAsia"/>
          <w:sz w:val="20"/>
          <w:szCs w:val="20"/>
        </w:rPr>
        <w:t>、承認されている。</w:t>
      </w:r>
    </w:p>
    <w:p w14:paraId="644FFB04" w14:textId="77777777" w:rsidR="007C6917" w:rsidRPr="0034435D" w:rsidRDefault="007C6917" w:rsidP="002765BC">
      <w:pPr>
        <w:ind w:left="360" w:firstLineChars="100" w:firstLine="200"/>
        <w:rPr>
          <w:sz w:val="20"/>
          <w:szCs w:val="20"/>
        </w:rPr>
      </w:pPr>
      <w:r w:rsidRPr="009A12AC">
        <w:rPr>
          <w:rFonts w:hint="eastAsia"/>
          <w:sz w:val="20"/>
          <w:szCs w:val="20"/>
        </w:rPr>
        <w:t>今回の申請の目的は</w:t>
      </w:r>
      <w:r w:rsidR="00B92DEB" w:rsidRPr="009A12AC">
        <w:rPr>
          <w:rFonts w:hint="eastAsia"/>
          <w:sz w:val="20"/>
          <w:szCs w:val="20"/>
        </w:rPr>
        <w:t>、</w:t>
      </w:r>
      <w:r w:rsidRPr="0034435D">
        <w:rPr>
          <w:rFonts w:hint="eastAsia"/>
          <w:sz w:val="20"/>
          <w:szCs w:val="20"/>
        </w:rPr>
        <w:t>本院における手術・治療情報の登録に関して倫理的な観点からあらためて審査をいただくことにある</w:t>
      </w:r>
      <w:r w:rsidR="00B92DEB">
        <w:rPr>
          <w:rFonts w:hint="eastAsia"/>
          <w:sz w:val="20"/>
          <w:szCs w:val="20"/>
        </w:rPr>
        <w:t>。</w:t>
      </w:r>
    </w:p>
    <w:p w14:paraId="6B5DAFDA" w14:textId="77777777" w:rsidR="007C6917" w:rsidRPr="0034435D" w:rsidRDefault="007C6917" w:rsidP="007C6917">
      <w:pPr>
        <w:rPr>
          <w:szCs w:val="21"/>
        </w:rPr>
      </w:pPr>
    </w:p>
    <w:p w14:paraId="04303184" w14:textId="77777777" w:rsidR="007C6917" w:rsidRPr="0034435D" w:rsidRDefault="007C6917" w:rsidP="007C6917">
      <w:pPr>
        <w:rPr>
          <w:rFonts w:ascii="ＭＳ ゴシック" w:eastAsia="ＭＳ ゴシック" w:hAnsi="ＭＳ ゴシック"/>
          <w:sz w:val="22"/>
        </w:rPr>
      </w:pPr>
      <w:r w:rsidRPr="0034435D">
        <w:rPr>
          <w:rFonts w:ascii="ＭＳ ゴシック" w:eastAsia="ＭＳ ゴシック" w:hAnsi="ＭＳ ゴシック" w:hint="eastAsia"/>
          <w:sz w:val="22"/>
        </w:rPr>
        <w:t>3.2</w:t>
      </w:r>
      <w:r w:rsidR="00D02F10" w:rsidRPr="0034435D">
        <w:rPr>
          <w:rFonts w:ascii="ＭＳ ゴシック" w:eastAsia="ＭＳ ゴシック" w:hAnsi="ＭＳ ゴシック" w:hint="eastAsia"/>
          <w:sz w:val="22"/>
        </w:rPr>
        <w:t>.</w:t>
      </w:r>
      <w:r w:rsidRPr="0034435D">
        <w:rPr>
          <w:rFonts w:ascii="ＭＳ ゴシック" w:eastAsia="ＭＳ ゴシック" w:hAnsi="ＭＳ ゴシック" w:hint="eastAsia"/>
          <w:sz w:val="22"/>
        </w:rPr>
        <w:t xml:space="preserve"> 方法</w:t>
      </w:r>
    </w:p>
    <w:p w14:paraId="47E8370C" w14:textId="77777777" w:rsidR="007C6917" w:rsidRPr="00400D18" w:rsidRDefault="007C6917" w:rsidP="007C6917">
      <w:pPr>
        <w:ind w:leftChars="202" w:left="424"/>
        <w:rPr>
          <w:sz w:val="20"/>
          <w:szCs w:val="20"/>
        </w:rPr>
      </w:pPr>
      <w:r w:rsidRPr="0034435D">
        <w:rPr>
          <w:rFonts w:hint="eastAsia"/>
          <w:sz w:val="20"/>
          <w:szCs w:val="20"/>
        </w:rPr>
        <w:t xml:space="preserve">A. </w:t>
      </w:r>
      <w:r w:rsidRPr="0034435D">
        <w:rPr>
          <w:rFonts w:hint="eastAsia"/>
          <w:sz w:val="20"/>
          <w:szCs w:val="20"/>
        </w:rPr>
        <w:t>統計的調査</w:t>
      </w:r>
      <w:r w:rsidR="00B92DEB">
        <w:rPr>
          <w:rFonts w:hint="eastAsia"/>
          <w:sz w:val="20"/>
          <w:szCs w:val="20"/>
        </w:rPr>
        <w:t>、</w:t>
      </w:r>
      <w:r w:rsidRPr="0034435D">
        <w:rPr>
          <w:rFonts w:hint="eastAsia"/>
          <w:sz w:val="20"/>
          <w:szCs w:val="20"/>
        </w:rPr>
        <w:t xml:space="preserve">B. </w:t>
      </w:r>
      <w:r w:rsidRPr="0034435D">
        <w:rPr>
          <w:rFonts w:hint="eastAsia"/>
          <w:sz w:val="20"/>
          <w:szCs w:val="20"/>
        </w:rPr>
        <w:t>医療評価調査</w:t>
      </w:r>
      <w:r w:rsidR="00B92DEB">
        <w:rPr>
          <w:rFonts w:hint="eastAsia"/>
          <w:sz w:val="20"/>
          <w:szCs w:val="20"/>
        </w:rPr>
        <w:t>、</w:t>
      </w:r>
      <w:r w:rsidRPr="0034435D">
        <w:rPr>
          <w:rFonts w:hint="eastAsia"/>
          <w:sz w:val="20"/>
          <w:szCs w:val="20"/>
        </w:rPr>
        <w:t xml:space="preserve">C. </w:t>
      </w:r>
      <w:r w:rsidRPr="0034435D">
        <w:rPr>
          <w:rFonts w:hint="eastAsia"/>
          <w:sz w:val="20"/>
          <w:szCs w:val="20"/>
        </w:rPr>
        <w:t>臨床研究ま</w:t>
      </w:r>
      <w:r w:rsidRPr="009A12AC">
        <w:rPr>
          <w:rFonts w:hint="eastAsia"/>
          <w:sz w:val="20"/>
          <w:szCs w:val="20"/>
        </w:rPr>
        <w:t>での入力が可能となるように作成されたシステムを用いて</w:t>
      </w:r>
      <w:r w:rsidR="00B92DEB" w:rsidRPr="009A12AC">
        <w:rPr>
          <w:rFonts w:hint="eastAsia"/>
          <w:sz w:val="20"/>
          <w:szCs w:val="20"/>
        </w:rPr>
        <w:t>、</w:t>
      </w:r>
      <w:r w:rsidRPr="009A12AC">
        <w:rPr>
          <w:rFonts w:hint="eastAsia"/>
          <w:sz w:val="20"/>
          <w:szCs w:val="20"/>
        </w:rPr>
        <w:t>1</w:t>
      </w:r>
      <w:r w:rsidRPr="009A12AC">
        <w:rPr>
          <w:rFonts w:hint="eastAsia"/>
          <w:sz w:val="20"/>
          <w:szCs w:val="20"/>
        </w:rPr>
        <w:t>症例ごとに入力を行う</w:t>
      </w:r>
      <w:r w:rsidR="00B92DEB" w:rsidRPr="009A12AC">
        <w:rPr>
          <w:rFonts w:hint="eastAsia"/>
          <w:sz w:val="20"/>
          <w:szCs w:val="20"/>
        </w:rPr>
        <w:t>。</w:t>
      </w:r>
      <w:r w:rsidR="003648CC" w:rsidRPr="009A12AC">
        <w:rPr>
          <w:rFonts w:hint="eastAsia"/>
          <w:sz w:val="20"/>
          <w:szCs w:val="20"/>
        </w:rPr>
        <w:t>それぞれの入力項目</w:t>
      </w:r>
      <w:r w:rsidR="00DE39FE" w:rsidRPr="009A12AC">
        <w:rPr>
          <w:rFonts w:hint="eastAsia"/>
          <w:sz w:val="20"/>
          <w:szCs w:val="20"/>
        </w:rPr>
        <w:t>（診療情報）</w:t>
      </w:r>
      <w:r w:rsidR="003648CC" w:rsidRPr="0034435D">
        <w:rPr>
          <w:rFonts w:hint="eastAsia"/>
          <w:sz w:val="20"/>
          <w:szCs w:val="20"/>
        </w:rPr>
        <w:t>は下記</w:t>
      </w:r>
      <w:r w:rsidR="00E77629" w:rsidRPr="0034435D">
        <w:rPr>
          <w:rFonts w:hint="eastAsia"/>
          <w:sz w:val="20"/>
          <w:szCs w:val="20"/>
        </w:rPr>
        <w:t>の</w:t>
      </w:r>
      <w:r w:rsidR="003648CC" w:rsidRPr="0034435D">
        <w:rPr>
          <w:rFonts w:hint="eastAsia"/>
          <w:sz w:val="20"/>
          <w:szCs w:val="20"/>
        </w:rPr>
        <w:t>ように構成されている</w:t>
      </w:r>
      <w:r w:rsidR="00B92DEB">
        <w:rPr>
          <w:rFonts w:hint="eastAsia"/>
          <w:sz w:val="20"/>
          <w:szCs w:val="20"/>
        </w:rPr>
        <w:t>。</w:t>
      </w:r>
    </w:p>
    <w:p w14:paraId="329493A3" w14:textId="77777777" w:rsidR="007C6917" w:rsidRPr="00400D18" w:rsidRDefault="007C6917" w:rsidP="007C6917">
      <w:pPr>
        <w:rPr>
          <w:sz w:val="20"/>
          <w:szCs w:val="20"/>
        </w:rPr>
      </w:pPr>
    </w:p>
    <w:p w14:paraId="08F0AA9C" w14:textId="77777777" w:rsidR="007C6917" w:rsidRPr="00400D18" w:rsidRDefault="007C6917" w:rsidP="007C6917">
      <w:pPr>
        <w:ind w:leftChars="202" w:left="424"/>
        <w:rPr>
          <w:sz w:val="20"/>
          <w:szCs w:val="20"/>
        </w:rPr>
      </w:pPr>
      <w:r w:rsidRPr="00400D18">
        <w:rPr>
          <w:rFonts w:hint="eastAsia"/>
          <w:sz w:val="20"/>
          <w:szCs w:val="20"/>
        </w:rPr>
        <w:t xml:space="preserve">A. </w:t>
      </w:r>
      <w:r w:rsidRPr="00400D18">
        <w:rPr>
          <w:rFonts w:hint="eastAsia"/>
          <w:sz w:val="20"/>
          <w:szCs w:val="20"/>
        </w:rPr>
        <w:t>統計的調査</w:t>
      </w:r>
      <w:r w:rsidR="009B6E56">
        <w:rPr>
          <w:sz w:val="20"/>
          <w:szCs w:val="20"/>
        </w:rPr>
        <w:t xml:space="preserve"> </w:t>
      </w:r>
    </w:p>
    <w:p w14:paraId="13CDE6B6" w14:textId="77777777" w:rsidR="007C6917" w:rsidRPr="00400D18" w:rsidRDefault="007C6917" w:rsidP="00733AAF">
      <w:pPr>
        <w:ind w:left="840"/>
        <w:rPr>
          <w:sz w:val="20"/>
          <w:szCs w:val="20"/>
        </w:rPr>
      </w:pPr>
      <w:r w:rsidRPr="00400D18">
        <w:rPr>
          <w:rFonts w:hint="eastAsia"/>
          <w:sz w:val="20"/>
          <w:szCs w:val="20"/>
        </w:rPr>
        <w:t>手術時に登録可能な少数の項目により構成される</w:t>
      </w:r>
      <w:r w:rsidR="00DE39FE">
        <w:rPr>
          <w:rFonts w:hint="eastAsia"/>
          <w:sz w:val="20"/>
          <w:szCs w:val="20"/>
        </w:rPr>
        <w:t>。外科手術の場合、</w:t>
      </w:r>
      <w:r w:rsidR="003D26B4">
        <w:rPr>
          <w:rFonts w:hint="eastAsia"/>
          <w:sz w:val="20"/>
          <w:szCs w:val="20"/>
        </w:rPr>
        <w:t>共通基本入力項目は</w:t>
      </w:r>
      <w:r w:rsidRPr="00400D18">
        <w:rPr>
          <w:rFonts w:hint="eastAsia"/>
          <w:sz w:val="20"/>
          <w:szCs w:val="20"/>
        </w:rPr>
        <w:t>13</w:t>
      </w:r>
      <w:r w:rsidR="003D26B4">
        <w:rPr>
          <w:rFonts w:hint="eastAsia"/>
          <w:sz w:val="20"/>
          <w:szCs w:val="20"/>
        </w:rPr>
        <w:t>項目前後</w:t>
      </w:r>
      <w:r w:rsidR="00DE39FE">
        <w:rPr>
          <w:rFonts w:hint="eastAsia"/>
          <w:sz w:val="20"/>
          <w:szCs w:val="20"/>
        </w:rPr>
        <w:t>あり</w:t>
      </w:r>
      <w:r w:rsidRPr="007A4DFB">
        <w:rPr>
          <w:rFonts w:ascii="ＭＳ ゴシック" w:eastAsia="ＭＳ ゴシック" w:hAnsi="ＭＳ ゴシック" w:hint="eastAsia"/>
          <w:b/>
          <w:sz w:val="20"/>
          <w:szCs w:val="20"/>
        </w:rPr>
        <w:t>【資料</w:t>
      </w:r>
      <w:r w:rsidR="004522C7" w:rsidRPr="007A4DFB">
        <w:rPr>
          <w:rFonts w:ascii="ＭＳ ゴシック" w:eastAsia="ＭＳ ゴシック" w:hAnsi="ＭＳ ゴシック" w:hint="eastAsia"/>
          <w:b/>
          <w:sz w:val="20"/>
          <w:szCs w:val="20"/>
        </w:rPr>
        <w:t>1-1「外科共通</w:t>
      </w:r>
      <w:r w:rsidR="007A4DFB">
        <w:rPr>
          <w:rFonts w:ascii="ＭＳ ゴシック" w:eastAsia="ＭＳ ゴシック" w:hAnsi="ＭＳ ゴシック" w:hint="eastAsia"/>
          <w:b/>
          <w:sz w:val="20"/>
          <w:szCs w:val="20"/>
        </w:rPr>
        <w:t>基本入力</w:t>
      </w:r>
      <w:r w:rsidR="004522C7" w:rsidRPr="007A4DFB">
        <w:rPr>
          <w:rFonts w:ascii="ＭＳ ゴシック" w:eastAsia="ＭＳ ゴシック" w:hAnsi="ＭＳ ゴシック" w:hint="eastAsia"/>
          <w:b/>
          <w:sz w:val="20"/>
          <w:szCs w:val="20"/>
        </w:rPr>
        <w:t>項目」を</w:t>
      </w:r>
      <w:r w:rsidRPr="007A4DFB">
        <w:rPr>
          <w:rFonts w:ascii="ＭＳ ゴシック" w:eastAsia="ＭＳ ゴシック" w:hAnsi="ＭＳ ゴシック" w:hint="eastAsia"/>
          <w:b/>
          <w:sz w:val="20"/>
          <w:szCs w:val="20"/>
        </w:rPr>
        <w:t>参照】</w:t>
      </w:r>
      <w:r w:rsidRPr="00400D18">
        <w:rPr>
          <w:rFonts w:hint="eastAsia"/>
          <w:sz w:val="20"/>
          <w:szCs w:val="20"/>
        </w:rPr>
        <w:t>）</w:t>
      </w:r>
      <w:r w:rsidR="00DE39FE">
        <w:rPr>
          <w:rFonts w:hint="eastAsia"/>
          <w:sz w:val="20"/>
          <w:szCs w:val="20"/>
        </w:rPr>
        <w:t>、</w:t>
      </w:r>
      <w:r w:rsidRPr="00400D18">
        <w:rPr>
          <w:rFonts w:hint="eastAsia"/>
          <w:sz w:val="20"/>
          <w:szCs w:val="20"/>
        </w:rPr>
        <w:t>全例の登録を前提としており</w:t>
      </w:r>
      <w:r w:rsidR="00B92DEB">
        <w:rPr>
          <w:rFonts w:hint="eastAsia"/>
          <w:sz w:val="20"/>
          <w:szCs w:val="20"/>
        </w:rPr>
        <w:t>、</w:t>
      </w:r>
      <w:r w:rsidRPr="00400D18">
        <w:rPr>
          <w:rFonts w:hint="eastAsia"/>
          <w:sz w:val="20"/>
          <w:szCs w:val="20"/>
        </w:rPr>
        <w:t>登録は共通のシステムを用いる</w:t>
      </w:r>
      <w:r w:rsidR="00B92DEB">
        <w:rPr>
          <w:rFonts w:hint="eastAsia"/>
          <w:sz w:val="20"/>
          <w:szCs w:val="20"/>
        </w:rPr>
        <w:t>。</w:t>
      </w:r>
      <w:r w:rsidRPr="00400D18">
        <w:rPr>
          <w:rFonts w:hint="eastAsia"/>
          <w:sz w:val="20"/>
          <w:szCs w:val="20"/>
        </w:rPr>
        <w:t xml:space="preserve"> </w:t>
      </w:r>
    </w:p>
    <w:p w14:paraId="5D1884E5" w14:textId="77777777" w:rsidR="007C6917" w:rsidRPr="00400D18" w:rsidRDefault="007C6917" w:rsidP="007C6917">
      <w:pPr>
        <w:ind w:leftChars="202" w:left="424"/>
        <w:rPr>
          <w:sz w:val="20"/>
          <w:szCs w:val="20"/>
        </w:rPr>
      </w:pPr>
      <w:r w:rsidRPr="00400D18">
        <w:rPr>
          <w:rFonts w:hint="eastAsia"/>
          <w:sz w:val="20"/>
          <w:szCs w:val="20"/>
        </w:rPr>
        <w:lastRenderedPageBreak/>
        <w:t xml:space="preserve">B. </w:t>
      </w:r>
      <w:r w:rsidRPr="00400D18">
        <w:rPr>
          <w:rFonts w:hint="eastAsia"/>
          <w:sz w:val="20"/>
          <w:szCs w:val="20"/>
        </w:rPr>
        <w:t>医療評価調査</w:t>
      </w:r>
    </w:p>
    <w:p w14:paraId="10AF288D" w14:textId="77777777" w:rsidR="007C6917" w:rsidRPr="00400D18" w:rsidRDefault="007C6917" w:rsidP="007C6917">
      <w:pPr>
        <w:ind w:left="840"/>
        <w:rPr>
          <w:sz w:val="20"/>
          <w:szCs w:val="20"/>
        </w:rPr>
      </w:pPr>
      <w:r w:rsidRPr="00400D18">
        <w:rPr>
          <w:rFonts w:hint="eastAsia"/>
          <w:sz w:val="20"/>
          <w:szCs w:val="20"/>
        </w:rPr>
        <w:t>各領域の医療水準を評価する術前・術中・術後の項目より構成される</w:t>
      </w:r>
      <w:r w:rsidR="00733AAF">
        <w:rPr>
          <w:rFonts w:hint="eastAsia"/>
          <w:sz w:val="20"/>
          <w:szCs w:val="20"/>
        </w:rPr>
        <w:t>。</w:t>
      </w:r>
      <w:r w:rsidR="00733AAF" w:rsidRPr="007A4DFB">
        <w:rPr>
          <w:rFonts w:hint="eastAsia"/>
          <w:sz w:val="20"/>
          <w:szCs w:val="20"/>
        </w:rPr>
        <w:t>例えば</w:t>
      </w:r>
      <w:r w:rsidR="00B92DEB">
        <w:rPr>
          <w:rFonts w:hint="eastAsia"/>
          <w:sz w:val="20"/>
          <w:szCs w:val="20"/>
        </w:rPr>
        <w:t>、</w:t>
      </w:r>
      <w:r w:rsidRPr="00400D18">
        <w:rPr>
          <w:rFonts w:hint="eastAsia"/>
          <w:sz w:val="20"/>
          <w:szCs w:val="20"/>
        </w:rPr>
        <w:t>心臓外科領域</w:t>
      </w:r>
      <w:r w:rsidRPr="007A4DFB">
        <w:rPr>
          <w:rFonts w:ascii="ＭＳ ゴシック" w:eastAsia="ＭＳ ゴシック" w:hAnsi="ＭＳ ゴシック" w:hint="eastAsia"/>
          <w:b/>
          <w:sz w:val="20"/>
          <w:szCs w:val="20"/>
        </w:rPr>
        <w:t>【資料</w:t>
      </w:r>
      <w:r w:rsidR="00733AAF" w:rsidRPr="007A4DFB">
        <w:rPr>
          <w:rFonts w:ascii="ＭＳ ゴシック" w:eastAsia="ＭＳ ゴシック" w:hAnsi="ＭＳ ゴシック" w:hint="eastAsia"/>
          <w:b/>
          <w:sz w:val="20"/>
          <w:szCs w:val="20"/>
        </w:rPr>
        <w:t>1-2「心臓外科における医療評価調査項目の例」を</w:t>
      </w:r>
      <w:r w:rsidRPr="007A4DFB">
        <w:rPr>
          <w:rFonts w:ascii="ＭＳ ゴシック" w:eastAsia="ＭＳ ゴシック" w:hAnsi="ＭＳ ゴシック" w:hint="eastAsia"/>
          <w:b/>
          <w:sz w:val="20"/>
          <w:szCs w:val="20"/>
        </w:rPr>
        <w:t>参照】</w:t>
      </w:r>
      <w:r w:rsidR="00F97A90">
        <w:rPr>
          <w:rFonts w:hint="eastAsia"/>
          <w:sz w:val="20"/>
          <w:szCs w:val="20"/>
        </w:rPr>
        <w:t>や</w:t>
      </w:r>
      <w:r w:rsidRPr="00400D18">
        <w:rPr>
          <w:rFonts w:hint="eastAsia"/>
          <w:sz w:val="20"/>
          <w:szCs w:val="20"/>
        </w:rPr>
        <w:t>消化器外科領域は</w:t>
      </w:r>
      <w:r w:rsidR="004549AB" w:rsidRPr="007A4DFB">
        <w:rPr>
          <w:rFonts w:hint="eastAsia"/>
          <w:sz w:val="20"/>
          <w:szCs w:val="20"/>
        </w:rPr>
        <w:t>2</w:t>
      </w:r>
      <w:r w:rsidR="00E91092" w:rsidRPr="007A4DFB">
        <w:rPr>
          <w:rFonts w:hint="eastAsia"/>
          <w:sz w:val="20"/>
          <w:szCs w:val="20"/>
        </w:rPr>
        <w:t>00</w:t>
      </w:r>
      <w:r w:rsidR="003D26B4">
        <w:rPr>
          <w:rFonts w:hint="eastAsia"/>
          <w:sz w:val="20"/>
          <w:szCs w:val="20"/>
        </w:rPr>
        <w:t>項目前後</w:t>
      </w:r>
      <w:r w:rsidR="00B92DEB">
        <w:rPr>
          <w:rFonts w:hint="eastAsia"/>
          <w:sz w:val="20"/>
          <w:szCs w:val="20"/>
        </w:rPr>
        <w:t>、</w:t>
      </w:r>
      <w:r w:rsidR="004B7F35">
        <w:rPr>
          <w:rFonts w:hint="eastAsia"/>
          <w:sz w:val="20"/>
          <w:szCs w:val="20"/>
        </w:rPr>
        <w:t>日本心血管インターベンション治療学会</w:t>
      </w:r>
      <w:r w:rsidR="00383D67">
        <w:rPr>
          <w:rFonts w:hint="eastAsia"/>
          <w:sz w:val="20"/>
          <w:szCs w:val="20"/>
        </w:rPr>
        <w:t>［</w:t>
      </w:r>
      <w:r w:rsidR="004B7F35">
        <w:rPr>
          <w:rFonts w:hint="eastAsia"/>
          <w:sz w:val="20"/>
          <w:szCs w:val="20"/>
        </w:rPr>
        <w:t>CV</w:t>
      </w:r>
      <w:r w:rsidR="004B7F35">
        <w:rPr>
          <w:sz w:val="20"/>
          <w:szCs w:val="20"/>
        </w:rPr>
        <w:t>I</w:t>
      </w:r>
      <w:r w:rsidR="004B7F35">
        <w:rPr>
          <w:rFonts w:hint="eastAsia"/>
          <w:sz w:val="20"/>
          <w:szCs w:val="20"/>
        </w:rPr>
        <w:t>T</w:t>
      </w:r>
      <w:r w:rsidR="00383D67">
        <w:rPr>
          <w:rFonts w:hint="eastAsia"/>
          <w:sz w:val="20"/>
          <w:szCs w:val="20"/>
        </w:rPr>
        <w:t>］</w:t>
      </w:r>
      <w:r w:rsidR="004B7F35">
        <w:rPr>
          <w:rFonts w:hint="eastAsia"/>
          <w:sz w:val="20"/>
          <w:szCs w:val="20"/>
        </w:rPr>
        <w:t>における</w:t>
      </w:r>
      <w:r w:rsidR="004B7F35">
        <w:rPr>
          <w:rFonts w:hint="eastAsia"/>
          <w:sz w:val="20"/>
          <w:szCs w:val="20"/>
        </w:rPr>
        <w:t>J</w:t>
      </w:r>
      <w:r w:rsidR="004B7F35">
        <w:rPr>
          <w:sz w:val="20"/>
          <w:szCs w:val="20"/>
        </w:rPr>
        <w:t>-</w:t>
      </w:r>
      <w:r w:rsidR="004B7F35">
        <w:rPr>
          <w:rFonts w:hint="eastAsia"/>
          <w:sz w:val="20"/>
          <w:szCs w:val="20"/>
        </w:rPr>
        <w:t>PCI</w:t>
      </w:r>
      <w:r w:rsidR="004B7F35">
        <w:rPr>
          <w:rFonts w:hint="eastAsia"/>
          <w:sz w:val="20"/>
          <w:szCs w:val="20"/>
        </w:rPr>
        <w:t>登録は</w:t>
      </w:r>
      <w:r w:rsidR="004B7F35">
        <w:rPr>
          <w:rFonts w:hint="eastAsia"/>
          <w:sz w:val="20"/>
          <w:szCs w:val="20"/>
        </w:rPr>
        <w:t>120</w:t>
      </w:r>
      <w:r w:rsidR="00FB2B9F">
        <w:rPr>
          <w:rFonts w:hint="eastAsia"/>
          <w:sz w:val="20"/>
          <w:szCs w:val="20"/>
        </w:rPr>
        <w:t>項目</w:t>
      </w:r>
      <w:r w:rsidR="004B7F35">
        <w:rPr>
          <w:rFonts w:hint="eastAsia"/>
          <w:sz w:val="20"/>
          <w:szCs w:val="20"/>
        </w:rPr>
        <w:t>前後</w:t>
      </w:r>
      <w:r w:rsidR="002638A9">
        <w:rPr>
          <w:rFonts w:hint="eastAsia"/>
          <w:sz w:val="20"/>
          <w:szCs w:val="20"/>
        </w:rPr>
        <w:t>な</w:t>
      </w:r>
      <w:r w:rsidRPr="00400D18">
        <w:rPr>
          <w:rFonts w:hint="eastAsia"/>
          <w:sz w:val="20"/>
          <w:szCs w:val="20"/>
        </w:rPr>
        <w:t>ど</w:t>
      </w:r>
      <w:r w:rsidR="00B92DEB">
        <w:rPr>
          <w:rFonts w:hint="eastAsia"/>
          <w:sz w:val="20"/>
          <w:szCs w:val="20"/>
        </w:rPr>
        <w:t>、</w:t>
      </w:r>
      <w:r w:rsidRPr="00400D18">
        <w:rPr>
          <w:rFonts w:hint="eastAsia"/>
          <w:sz w:val="20"/>
          <w:szCs w:val="20"/>
        </w:rPr>
        <w:t>領域</w:t>
      </w:r>
      <w:r w:rsidR="008F2399" w:rsidRPr="007A4DFB">
        <w:rPr>
          <w:rFonts w:hint="eastAsia"/>
          <w:sz w:val="20"/>
          <w:szCs w:val="20"/>
        </w:rPr>
        <w:t>ごとの入力項目</w:t>
      </w:r>
      <w:r w:rsidRPr="00400D18">
        <w:rPr>
          <w:rFonts w:hint="eastAsia"/>
          <w:sz w:val="20"/>
          <w:szCs w:val="20"/>
        </w:rPr>
        <w:t>によって異な</w:t>
      </w:r>
      <w:r w:rsidR="004B7F35">
        <w:rPr>
          <w:rFonts w:hint="eastAsia"/>
          <w:sz w:val="20"/>
          <w:szCs w:val="20"/>
        </w:rPr>
        <w:t>る</w:t>
      </w:r>
      <w:r w:rsidR="00B92DEB">
        <w:rPr>
          <w:rFonts w:hint="eastAsia"/>
          <w:sz w:val="20"/>
          <w:szCs w:val="20"/>
        </w:rPr>
        <w:t>。</w:t>
      </w:r>
    </w:p>
    <w:p w14:paraId="2AB35728" w14:textId="77777777" w:rsidR="007C6917" w:rsidRPr="009A12AC" w:rsidRDefault="007C6917" w:rsidP="007C6917">
      <w:pPr>
        <w:ind w:leftChars="202" w:left="424"/>
        <w:rPr>
          <w:sz w:val="20"/>
          <w:szCs w:val="20"/>
        </w:rPr>
      </w:pPr>
      <w:r w:rsidRPr="00400D18">
        <w:rPr>
          <w:rFonts w:hint="eastAsia"/>
          <w:sz w:val="20"/>
          <w:szCs w:val="20"/>
        </w:rPr>
        <w:t xml:space="preserve">C. </w:t>
      </w:r>
      <w:r w:rsidRPr="00400D18">
        <w:rPr>
          <w:rFonts w:hint="eastAsia"/>
          <w:sz w:val="20"/>
          <w:szCs w:val="20"/>
        </w:rPr>
        <w:t>臨床研</w:t>
      </w:r>
      <w:r w:rsidRPr="009A12AC">
        <w:rPr>
          <w:rFonts w:hint="eastAsia"/>
          <w:sz w:val="20"/>
          <w:szCs w:val="20"/>
        </w:rPr>
        <w:t>究</w:t>
      </w:r>
    </w:p>
    <w:p w14:paraId="3D235A45" w14:textId="77777777" w:rsidR="007C6917" w:rsidRPr="00304AF7" w:rsidRDefault="00F02CDC" w:rsidP="007C6917">
      <w:pPr>
        <w:ind w:leftChars="405" w:left="850"/>
        <w:rPr>
          <w:sz w:val="20"/>
          <w:szCs w:val="20"/>
        </w:rPr>
      </w:pPr>
      <w:r w:rsidRPr="009A12AC">
        <w:rPr>
          <w:rFonts w:hint="eastAsia"/>
          <w:sz w:val="20"/>
          <w:szCs w:val="20"/>
        </w:rPr>
        <w:t xml:space="preserve">　研究プロジェクトによっては、各種リサーチクエスチョンを明らかにするため新たな項目が追加されることもある。</w:t>
      </w:r>
      <w:r w:rsidR="00B77E2B" w:rsidRPr="00400D18" w:rsidDel="00B77E2B">
        <w:rPr>
          <w:rFonts w:hint="eastAsia"/>
          <w:sz w:val="20"/>
          <w:szCs w:val="20"/>
        </w:rPr>
        <w:t xml:space="preserve"> </w:t>
      </w:r>
    </w:p>
    <w:p w14:paraId="104AE083" w14:textId="77777777" w:rsidR="007C6917" w:rsidRPr="00400D18" w:rsidRDefault="007C6917" w:rsidP="007C6917">
      <w:pPr>
        <w:rPr>
          <w:sz w:val="20"/>
          <w:szCs w:val="20"/>
        </w:rPr>
      </w:pPr>
    </w:p>
    <w:p w14:paraId="2393B418" w14:textId="77777777" w:rsidR="007C6917" w:rsidRPr="0034435D" w:rsidRDefault="007C6917" w:rsidP="007C6917">
      <w:pPr>
        <w:pStyle w:val="af3"/>
        <w:spacing w:line="240" w:lineRule="auto"/>
        <w:ind w:leftChars="163" w:left="342" w:firstLine="195"/>
        <w:rPr>
          <w:rFonts w:cs="Times New Roman" w:hint="eastAsia"/>
          <w:spacing w:val="0"/>
          <w:sz w:val="20"/>
          <w:szCs w:val="20"/>
        </w:rPr>
      </w:pPr>
      <w:r w:rsidRPr="00960410">
        <w:rPr>
          <w:rFonts w:hint="eastAsia"/>
          <w:sz w:val="20"/>
          <w:szCs w:val="20"/>
        </w:rPr>
        <w:t>以上の臨床情報はインターネットを介して本院の各</w:t>
      </w:r>
      <w:r w:rsidRPr="00960410">
        <w:rPr>
          <w:rFonts w:cs="Times New Roman"/>
          <w:spacing w:val="0"/>
          <w:sz w:val="20"/>
          <w:szCs w:val="20"/>
        </w:rPr>
        <w:t>診療科で入力され</w:t>
      </w:r>
      <w:r w:rsidR="00B92DEB" w:rsidRPr="00960410">
        <w:rPr>
          <w:rFonts w:cs="Times New Roman" w:hint="eastAsia"/>
          <w:spacing w:val="0"/>
          <w:sz w:val="20"/>
          <w:szCs w:val="20"/>
        </w:rPr>
        <w:t>、</w:t>
      </w:r>
      <w:r w:rsidRPr="00960410">
        <w:rPr>
          <w:rFonts w:cs="Times New Roman"/>
          <w:spacing w:val="0"/>
          <w:sz w:val="20"/>
          <w:szCs w:val="20"/>
        </w:rPr>
        <w:t>NCD</w:t>
      </w:r>
      <w:r w:rsidRPr="00960410">
        <w:rPr>
          <w:rFonts w:cs="Times New Roman"/>
          <w:spacing w:val="0"/>
          <w:sz w:val="20"/>
          <w:szCs w:val="20"/>
        </w:rPr>
        <w:t>にてデータ管理・分析が行われる</w:t>
      </w:r>
      <w:r w:rsidR="00B92DEB" w:rsidRPr="00960410">
        <w:rPr>
          <w:rFonts w:cs="Times New Roman" w:hint="eastAsia"/>
          <w:spacing w:val="0"/>
          <w:sz w:val="20"/>
          <w:szCs w:val="20"/>
        </w:rPr>
        <w:t>。このデータ管理・分析には、全国や地域を対象として年次の件数、基礎的な患者項目・アウトカムの集計などが含まれる。</w:t>
      </w:r>
      <w:r w:rsidRPr="00960410">
        <w:rPr>
          <w:rFonts w:cs="Times New Roman"/>
          <w:spacing w:val="0"/>
          <w:sz w:val="20"/>
          <w:szCs w:val="20"/>
        </w:rPr>
        <w:t>医療評価調査</w:t>
      </w:r>
      <w:r w:rsidRPr="00400D18">
        <w:rPr>
          <w:rFonts w:cs="Times New Roman"/>
          <w:spacing w:val="0"/>
          <w:sz w:val="20"/>
          <w:szCs w:val="20"/>
        </w:rPr>
        <w:t>については</w:t>
      </w:r>
      <w:r w:rsidR="00B92DEB">
        <w:rPr>
          <w:rFonts w:cs="Times New Roman" w:hint="eastAsia"/>
          <w:spacing w:val="0"/>
          <w:sz w:val="20"/>
          <w:szCs w:val="20"/>
        </w:rPr>
        <w:t>、</w:t>
      </w:r>
      <w:r w:rsidRPr="00400D18">
        <w:rPr>
          <w:rFonts w:cs="Times New Roman"/>
          <w:spacing w:val="0"/>
          <w:sz w:val="20"/>
          <w:szCs w:val="20"/>
        </w:rPr>
        <w:t>リスクに応じた手術危険率が計算され</w:t>
      </w:r>
      <w:r w:rsidR="00B92DEB">
        <w:rPr>
          <w:rFonts w:cs="Times New Roman" w:hint="eastAsia"/>
          <w:spacing w:val="0"/>
          <w:sz w:val="20"/>
          <w:szCs w:val="20"/>
        </w:rPr>
        <w:t>、</w:t>
      </w:r>
      <w:r w:rsidRPr="00400D18">
        <w:rPr>
          <w:rFonts w:cs="Times New Roman" w:hint="eastAsia"/>
          <w:spacing w:val="0"/>
          <w:sz w:val="20"/>
          <w:szCs w:val="20"/>
        </w:rPr>
        <w:t>インターネットを通じて</w:t>
      </w:r>
      <w:r w:rsidRPr="00400D18">
        <w:rPr>
          <w:rFonts w:cs="Times New Roman"/>
          <w:spacing w:val="0"/>
          <w:sz w:val="20"/>
          <w:szCs w:val="20"/>
        </w:rPr>
        <w:t>出力することが可能である</w:t>
      </w:r>
      <w:r w:rsidR="00B92DEB">
        <w:rPr>
          <w:rFonts w:cs="Times New Roman" w:hint="eastAsia"/>
          <w:spacing w:val="0"/>
          <w:sz w:val="20"/>
          <w:szCs w:val="20"/>
        </w:rPr>
        <w:t>。</w:t>
      </w:r>
      <w:r w:rsidR="00E91092">
        <w:rPr>
          <w:rFonts w:cs="Times New Roman" w:hint="eastAsia"/>
          <w:spacing w:val="0"/>
          <w:sz w:val="20"/>
          <w:szCs w:val="20"/>
        </w:rPr>
        <w:t>領域別</w:t>
      </w:r>
      <w:r w:rsidRPr="00400D18">
        <w:rPr>
          <w:rFonts w:cs="Times New Roman"/>
          <w:spacing w:val="0"/>
          <w:sz w:val="20"/>
          <w:szCs w:val="20"/>
        </w:rPr>
        <w:t>の治療成績を</w:t>
      </w:r>
      <w:r w:rsidR="00B92DEB">
        <w:rPr>
          <w:rFonts w:cs="Times New Roman" w:hint="eastAsia"/>
          <w:spacing w:val="0"/>
          <w:sz w:val="20"/>
          <w:szCs w:val="20"/>
        </w:rPr>
        <w:t>、</w:t>
      </w:r>
      <w:r w:rsidRPr="00400D18">
        <w:rPr>
          <w:rFonts w:cs="Times New Roman"/>
          <w:spacing w:val="0"/>
          <w:sz w:val="20"/>
          <w:szCs w:val="20"/>
        </w:rPr>
        <w:t>全国の治療成績と対比することができる上</w:t>
      </w:r>
      <w:r w:rsidR="00B92DEB">
        <w:rPr>
          <w:rFonts w:cs="Times New Roman" w:hint="eastAsia"/>
          <w:spacing w:val="0"/>
          <w:sz w:val="20"/>
          <w:szCs w:val="20"/>
        </w:rPr>
        <w:t>、</w:t>
      </w:r>
      <w:r w:rsidRPr="00400D18">
        <w:rPr>
          <w:rFonts w:cs="Times New Roman"/>
          <w:spacing w:val="0"/>
          <w:sz w:val="20"/>
          <w:szCs w:val="20"/>
        </w:rPr>
        <w:t>術前危険因子が欧米と統一されているので</w:t>
      </w:r>
      <w:r w:rsidR="00135963">
        <w:rPr>
          <w:rFonts w:cs="Times New Roman" w:hint="eastAsia"/>
          <w:spacing w:val="0"/>
          <w:sz w:val="20"/>
          <w:szCs w:val="20"/>
        </w:rPr>
        <w:t>、</w:t>
      </w:r>
      <w:r w:rsidRPr="00400D18">
        <w:rPr>
          <w:rFonts w:cs="Times New Roman"/>
          <w:spacing w:val="0"/>
          <w:sz w:val="20"/>
          <w:szCs w:val="20"/>
        </w:rPr>
        <w:t>欧米施設との直接的</w:t>
      </w:r>
      <w:r w:rsidRPr="0034435D">
        <w:rPr>
          <w:rFonts w:cs="Times New Roman"/>
          <w:spacing w:val="0"/>
          <w:sz w:val="20"/>
          <w:szCs w:val="20"/>
        </w:rPr>
        <w:t>な成績比較も可能となり</w:t>
      </w:r>
      <w:r w:rsidR="00135963">
        <w:rPr>
          <w:rFonts w:cs="Times New Roman" w:hint="eastAsia"/>
          <w:spacing w:val="0"/>
          <w:sz w:val="20"/>
          <w:szCs w:val="20"/>
        </w:rPr>
        <w:t>、</w:t>
      </w:r>
      <w:r w:rsidRPr="0034435D">
        <w:rPr>
          <w:rFonts w:cs="Times New Roman"/>
          <w:spacing w:val="0"/>
          <w:sz w:val="20"/>
          <w:szCs w:val="20"/>
        </w:rPr>
        <w:t>各</w:t>
      </w:r>
      <w:r w:rsidRPr="0034435D">
        <w:rPr>
          <w:rFonts w:cs="Times New Roman" w:hint="eastAsia"/>
          <w:spacing w:val="0"/>
          <w:sz w:val="20"/>
          <w:szCs w:val="20"/>
        </w:rPr>
        <w:t>診療科</w:t>
      </w:r>
      <w:r w:rsidRPr="0034435D">
        <w:rPr>
          <w:rFonts w:cs="Times New Roman"/>
          <w:spacing w:val="0"/>
          <w:sz w:val="20"/>
          <w:szCs w:val="20"/>
        </w:rPr>
        <w:t>の成績向上につなげることができる</w:t>
      </w:r>
      <w:r w:rsidR="00135963">
        <w:rPr>
          <w:rFonts w:cs="Times New Roman" w:hint="eastAsia"/>
          <w:spacing w:val="0"/>
          <w:sz w:val="20"/>
          <w:szCs w:val="20"/>
        </w:rPr>
        <w:t>。</w:t>
      </w:r>
    </w:p>
    <w:p w14:paraId="7470C087" w14:textId="77777777" w:rsidR="007C6917" w:rsidRPr="0034435D" w:rsidRDefault="007C6917" w:rsidP="007C6917">
      <w:pPr>
        <w:ind w:left="359" w:firstLine="211"/>
        <w:rPr>
          <w:sz w:val="20"/>
          <w:szCs w:val="20"/>
        </w:rPr>
      </w:pPr>
      <w:r w:rsidRPr="0034435D">
        <w:rPr>
          <w:sz w:val="20"/>
          <w:szCs w:val="20"/>
        </w:rPr>
        <w:t>収集するデータの質を担保するために</w:t>
      </w:r>
      <w:r w:rsidR="00135963">
        <w:rPr>
          <w:rFonts w:hint="eastAsia"/>
          <w:sz w:val="20"/>
          <w:szCs w:val="20"/>
        </w:rPr>
        <w:t>、</w:t>
      </w:r>
      <w:r w:rsidRPr="0034435D">
        <w:rPr>
          <w:sz w:val="20"/>
          <w:szCs w:val="20"/>
        </w:rPr>
        <w:t>各診療科においてデータ担当責任者の医師を最低</w:t>
      </w:r>
      <w:r w:rsidR="00135963">
        <w:rPr>
          <w:rFonts w:hint="eastAsia"/>
          <w:sz w:val="20"/>
          <w:szCs w:val="20"/>
        </w:rPr>
        <w:t>１</w:t>
      </w:r>
      <w:r w:rsidRPr="0034435D">
        <w:rPr>
          <w:sz w:val="20"/>
          <w:szCs w:val="20"/>
        </w:rPr>
        <w:t>名配置し</w:t>
      </w:r>
      <w:r w:rsidR="00135963">
        <w:rPr>
          <w:rFonts w:hint="eastAsia"/>
          <w:sz w:val="20"/>
          <w:szCs w:val="20"/>
        </w:rPr>
        <w:t>、</w:t>
      </w:r>
      <w:r w:rsidRPr="0034435D">
        <w:rPr>
          <w:sz w:val="20"/>
          <w:szCs w:val="20"/>
        </w:rPr>
        <w:t>データベース</w:t>
      </w:r>
      <w:r w:rsidR="00DE39FE">
        <w:rPr>
          <w:rFonts w:hint="eastAsia"/>
          <w:sz w:val="20"/>
          <w:szCs w:val="20"/>
        </w:rPr>
        <w:t>を管理運営する</w:t>
      </w:r>
      <w:r w:rsidR="00DE39FE">
        <w:rPr>
          <w:rFonts w:hint="eastAsia"/>
          <w:sz w:val="20"/>
          <w:szCs w:val="20"/>
        </w:rPr>
        <w:t>NCD</w:t>
      </w:r>
      <w:r w:rsidRPr="0034435D">
        <w:rPr>
          <w:sz w:val="20"/>
          <w:szCs w:val="20"/>
        </w:rPr>
        <w:t>事務局と連携を行う</w:t>
      </w:r>
      <w:r w:rsidR="00135963">
        <w:rPr>
          <w:rFonts w:hint="eastAsia"/>
          <w:sz w:val="20"/>
          <w:szCs w:val="20"/>
        </w:rPr>
        <w:t>。</w:t>
      </w:r>
      <w:r w:rsidRPr="0034435D">
        <w:rPr>
          <w:rFonts w:hint="eastAsia"/>
          <w:sz w:val="20"/>
          <w:szCs w:val="20"/>
        </w:rPr>
        <w:t>施設訪問</w:t>
      </w:r>
      <w:r w:rsidR="00DE39FE">
        <w:rPr>
          <w:rFonts w:hint="eastAsia"/>
          <w:sz w:val="20"/>
          <w:szCs w:val="20"/>
        </w:rPr>
        <w:t>又は</w:t>
      </w:r>
      <w:r w:rsidR="00117915" w:rsidRPr="0034435D">
        <w:rPr>
          <w:rFonts w:hint="eastAsia"/>
          <w:sz w:val="20"/>
          <w:szCs w:val="20"/>
        </w:rPr>
        <w:t>同等の効果を確認したリモート型（※）によるデータの質の検証業務</w:t>
      </w:r>
      <w:r w:rsidRPr="0034435D">
        <w:rPr>
          <w:rFonts w:hint="eastAsia"/>
          <w:sz w:val="20"/>
          <w:szCs w:val="20"/>
        </w:rPr>
        <w:t>が行われ</w:t>
      </w:r>
      <w:r w:rsidR="00135963">
        <w:rPr>
          <w:rFonts w:hint="eastAsia"/>
          <w:sz w:val="20"/>
          <w:szCs w:val="20"/>
        </w:rPr>
        <w:t>、</w:t>
      </w:r>
      <w:r w:rsidRPr="0034435D">
        <w:rPr>
          <w:sz w:val="20"/>
          <w:szCs w:val="20"/>
        </w:rPr>
        <w:t>入力されたデータと</w:t>
      </w:r>
      <w:r w:rsidR="00135963">
        <w:rPr>
          <w:rFonts w:hint="eastAsia"/>
          <w:sz w:val="20"/>
          <w:szCs w:val="20"/>
        </w:rPr>
        <w:t>、</w:t>
      </w:r>
      <w:r w:rsidRPr="0034435D">
        <w:rPr>
          <w:sz w:val="20"/>
          <w:szCs w:val="20"/>
        </w:rPr>
        <w:t>入力元の診療情報（カルテ，手術台帳など）</w:t>
      </w:r>
      <w:r w:rsidRPr="0034435D">
        <w:rPr>
          <w:rFonts w:hint="eastAsia"/>
          <w:sz w:val="20"/>
          <w:szCs w:val="20"/>
        </w:rPr>
        <w:t>の整合性が検討される</w:t>
      </w:r>
      <w:r w:rsidR="00135963">
        <w:rPr>
          <w:rFonts w:hint="eastAsia"/>
          <w:sz w:val="20"/>
          <w:szCs w:val="20"/>
        </w:rPr>
        <w:t>。</w:t>
      </w:r>
      <w:r w:rsidRPr="0034435D">
        <w:rPr>
          <w:rFonts w:hint="eastAsia"/>
          <w:sz w:val="20"/>
          <w:szCs w:val="20"/>
        </w:rPr>
        <w:t>管理運営組織である</w:t>
      </w:r>
      <w:r w:rsidRPr="0034435D">
        <w:rPr>
          <w:rFonts w:hint="eastAsia"/>
          <w:sz w:val="20"/>
          <w:szCs w:val="20"/>
        </w:rPr>
        <w:t>NCD</w:t>
      </w:r>
      <w:r w:rsidRPr="0034435D">
        <w:rPr>
          <w:rFonts w:hint="eastAsia"/>
          <w:sz w:val="20"/>
          <w:szCs w:val="20"/>
        </w:rPr>
        <w:t>は</w:t>
      </w:r>
      <w:r w:rsidR="00135963">
        <w:rPr>
          <w:rFonts w:hint="eastAsia"/>
          <w:sz w:val="20"/>
          <w:szCs w:val="20"/>
        </w:rPr>
        <w:t>、</w:t>
      </w:r>
      <w:r w:rsidRPr="0034435D">
        <w:rPr>
          <w:rFonts w:hint="eastAsia"/>
          <w:sz w:val="20"/>
          <w:szCs w:val="20"/>
        </w:rPr>
        <w:t>定期的に倫理</w:t>
      </w:r>
      <w:r w:rsidR="00DE39FE">
        <w:rPr>
          <w:rFonts w:hint="eastAsia"/>
          <w:sz w:val="20"/>
          <w:szCs w:val="20"/>
        </w:rPr>
        <w:t>・利益相反</w:t>
      </w:r>
      <w:r w:rsidRPr="0034435D">
        <w:rPr>
          <w:rFonts w:hint="eastAsia"/>
          <w:sz w:val="20"/>
          <w:szCs w:val="20"/>
        </w:rPr>
        <w:t>委員会の審査を受け</w:t>
      </w:r>
      <w:r w:rsidR="00135963">
        <w:rPr>
          <w:rFonts w:hint="eastAsia"/>
          <w:sz w:val="20"/>
          <w:szCs w:val="20"/>
        </w:rPr>
        <w:t>、</w:t>
      </w:r>
      <w:r w:rsidRPr="0034435D">
        <w:rPr>
          <w:rFonts w:hint="eastAsia"/>
          <w:sz w:val="20"/>
          <w:szCs w:val="20"/>
        </w:rPr>
        <w:t>事業の法的・倫理的正当性を継続的に検証する</w:t>
      </w:r>
      <w:r w:rsidR="00135963">
        <w:rPr>
          <w:rFonts w:hint="eastAsia"/>
          <w:sz w:val="20"/>
          <w:szCs w:val="20"/>
        </w:rPr>
        <w:t>。</w:t>
      </w:r>
    </w:p>
    <w:p w14:paraId="2496E3A5" w14:textId="77777777" w:rsidR="00117915" w:rsidRPr="0034435D" w:rsidRDefault="00117915" w:rsidP="00117915">
      <w:pPr>
        <w:rPr>
          <w:sz w:val="20"/>
          <w:szCs w:val="20"/>
        </w:rPr>
      </w:pPr>
      <w:r w:rsidRPr="0034435D">
        <w:rPr>
          <w:rFonts w:hint="eastAsia"/>
          <w:sz w:val="20"/>
          <w:szCs w:val="20"/>
        </w:rPr>
        <w:t xml:space="preserve">　　</w:t>
      </w:r>
    </w:p>
    <w:p w14:paraId="4BA7FA4C" w14:textId="77777777" w:rsidR="00117915" w:rsidRPr="0034435D" w:rsidRDefault="00117915" w:rsidP="00117915">
      <w:pPr>
        <w:ind w:left="400" w:hangingChars="200" w:hanging="400"/>
        <w:rPr>
          <w:sz w:val="20"/>
          <w:szCs w:val="20"/>
        </w:rPr>
      </w:pPr>
      <w:r w:rsidRPr="0034435D">
        <w:rPr>
          <w:rFonts w:hint="eastAsia"/>
          <w:sz w:val="20"/>
          <w:szCs w:val="20"/>
        </w:rPr>
        <w:t xml:space="preserve">　　※リモート型は、施設から個人情報を匿名化し患者個人が特定されない状態にした診療記録（写）の送付を受けて実施する検証方法である。</w:t>
      </w:r>
    </w:p>
    <w:p w14:paraId="063A08C9" w14:textId="77777777" w:rsidR="00117915" w:rsidRPr="0034435D" w:rsidRDefault="00117915" w:rsidP="00117915">
      <w:pPr>
        <w:rPr>
          <w:rFonts w:hint="eastAsia"/>
          <w:sz w:val="20"/>
          <w:szCs w:val="20"/>
        </w:rPr>
      </w:pPr>
    </w:p>
    <w:p w14:paraId="7B6FABF5" w14:textId="77777777" w:rsidR="007C6917" w:rsidRPr="0034435D" w:rsidRDefault="007C6917" w:rsidP="007C6917">
      <w:pPr>
        <w:rPr>
          <w:szCs w:val="21"/>
        </w:rPr>
      </w:pPr>
    </w:p>
    <w:p w14:paraId="0624C4E7" w14:textId="77777777" w:rsidR="007C6917" w:rsidRPr="0034435D" w:rsidRDefault="007C6917" w:rsidP="007C6917">
      <w:pPr>
        <w:rPr>
          <w:rFonts w:ascii="ＭＳ ゴシック" w:eastAsia="ＭＳ ゴシック" w:hAnsi="ＭＳ ゴシック"/>
          <w:b/>
          <w:sz w:val="22"/>
        </w:rPr>
      </w:pPr>
      <w:r w:rsidRPr="0034435D">
        <w:rPr>
          <w:rFonts w:ascii="ＭＳ ゴシック" w:eastAsia="ＭＳ ゴシック" w:hAnsi="ＭＳ ゴシック" w:hint="eastAsia"/>
          <w:sz w:val="22"/>
        </w:rPr>
        <w:t>3.3. 対象</w:t>
      </w:r>
    </w:p>
    <w:p w14:paraId="4BA27ECD" w14:textId="77777777" w:rsidR="007C6917" w:rsidRPr="00864BCB" w:rsidRDefault="00D33E6A" w:rsidP="00864BCB">
      <w:pPr>
        <w:ind w:left="360" w:firstLine="195"/>
        <w:rPr>
          <w:sz w:val="20"/>
        </w:rPr>
      </w:pPr>
      <w:r w:rsidRPr="0034435D">
        <w:rPr>
          <w:rFonts w:hint="eastAsia"/>
          <w:sz w:val="20"/>
        </w:rPr>
        <w:t>本院で実施される</w:t>
      </w:r>
      <w:r w:rsidRPr="0034435D">
        <w:rPr>
          <w:rFonts w:hint="eastAsia"/>
          <w:sz w:val="20"/>
          <w:u w:val="single"/>
        </w:rPr>
        <w:t xml:space="preserve">　　　　　　　　学会</w:t>
      </w:r>
      <w:r w:rsidR="00864BCB">
        <w:rPr>
          <w:rFonts w:hint="eastAsia"/>
          <w:sz w:val="20"/>
        </w:rPr>
        <w:t>及び</w:t>
      </w:r>
      <w:r w:rsidRPr="0034435D">
        <w:rPr>
          <w:rFonts w:hint="eastAsia"/>
          <w:sz w:val="20"/>
        </w:rPr>
        <w:t>関連する領域のすべての手術・治療</w:t>
      </w:r>
      <w:r w:rsidR="00864BCB">
        <w:rPr>
          <w:rFonts w:hint="eastAsia"/>
          <w:sz w:val="20"/>
        </w:rPr>
        <w:t>情報及び</w:t>
      </w:r>
      <w:r w:rsidRPr="0034435D">
        <w:rPr>
          <w:rFonts w:hint="eastAsia"/>
          <w:sz w:val="20"/>
        </w:rPr>
        <w:t>専門医制度に関係する手術・治療が行われた症例である</w:t>
      </w:r>
      <w:r w:rsidR="00135963">
        <w:rPr>
          <w:rFonts w:hint="eastAsia"/>
          <w:sz w:val="20"/>
          <w:szCs w:val="20"/>
        </w:rPr>
        <w:t>。</w:t>
      </w:r>
      <w:r w:rsidR="007C6917" w:rsidRPr="0034435D">
        <w:rPr>
          <w:rFonts w:hint="eastAsia"/>
          <w:sz w:val="20"/>
          <w:szCs w:val="20"/>
        </w:rPr>
        <w:t>除外基準はなく</w:t>
      </w:r>
      <w:r w:rsidR="00135963">
        <w:rPr>
          <w:rFonts w:hint="eastAsia"/>
          <w:sz w:val="20"/>
          <w:szCs w:val="20"/>
        </w:rPr>
        <w:t>、</w:t>
      </w:r>
      <w:r w:rsidR="007C6917" w:rsidRPr="0034435D">
        <w:rPr>
          <w:rFonts w:hint="eastAsia"/>
          <w:sz w:val="20"/>
          <w:szCs w:val="20"/>
        </w:rPr>
        <w:t>全例を対象とする</w:t>
      </w:r>
      <w:r w:rsidR="00135963">
        <w:rPr>
          <w:rFonts w:hint="eastAsia"/>
          <w:sz w:val="20"/>
          <w:szCs w:val="20"/>
        </w:rPr>
        <w:t>。</w:t>
      </w:r>
    </w:p>
    <w:p w14:paraId="33E750BF" w14:textId="77777777" w:rsidR="007C6917" w:rsidRPr="0034435D" w:rsidRDefault="007C6917" w:rsidP="007C6917">
      <w:pPr>
        <w:ind w:left="360" w:firstLine="195"/>
        <w:rPr>
          <w:sz w:val="20"/>
          <w:szCs w:val="20"/>
        </w:rPr>
      </w:pPr>
      <w:r w:rsidRPr="0034435D">
        <w:rPr>
          <w:rFonts w:hint="eastAsia"/>
          <w:sz w:val="20"/>
          <w:szCs w:val="20"/>
        </w:rPr>
        <w:t>年間およそ</w:t>
      </w:r>
      <w:r w:rsidRPr="0034435D">
        <w:rPr>
          <w:rFonts w:hint="eastAsia"/>
          <w:sz w:val="20"/>
          <w:szCs w:val="20"/>
          <w:u w:val="single"/>
        </w:rPr>
        <w:t xml:space="preserve">　　　</w:t>
      </w:r>
      <w:r w:rsidRPr="0034435D">
        <w:rPr>
          <w:rFonts w:hint="eastAsia"/>
          <w:sz w:val="20"/>
          <w:szCs w:val="20"/>
        </w:rPr>
        <w:t>件の登録が見込まれている</w:t>
      </w:r>
      <w:r w:rsidR="00135963">
        <w:rPr>
          <w:rFonts w:hint="eastAsia"/>
          <w:sz w:val="20"/>
          <w:szCs w:val="20"/>
        </w:rPr>
        <w:t>。</w:t>
      </w:r>
      <w:r w:rsidRPr="0034435D">
        <w:rPr>
          <w:rFonts w:hint="eastAsia"/>
          <w:sz w:val="20"/>
          <w:szCs w:val="20"/>
        </w:rPr>
        <w:t>事業自体は永続的なものだが</w:t>
      </w:r>
      <w:r w:rsidR="00135963">
        <w:rPr>
          <w:rFonts w:hint="eastAsia"/>
          <w:sz w:val="20"/>
          <w:szCs w:val="20"/>
        </w:rPr>
        <w:t>、</w:t>
      </w:r>
      <w:r w:rsidRPr="0034435D">
        <w:rPr>
          <w:rFonts w:hint="eastAsia"/>
          <w:sz w:val="20"/>
          <w:szCs w:val="20"/>
        </w:rPr>
        <w:t>実施期間は</w:t>
      </w:r>
      <w:r w:rsidRPr="0034435D">
        <w:rPr>
          <w:rFonts w:hint="eastAsia"/>
          <w:sz w:val="20"/>
          <w:szCs w:val="20"/>
          <w:u w:val="single"/>
        </w:rPr>
        <w:t xml:space="preserve">　　　</w:t>
      </w:r>
      <w:r w:rsidRPr="0034435D">
        <w:rPr>
          <w:rFonts w:hint="eastAsia"/>
          <w:sz w:val="20"/>
          <w:szCs w:val="20"/>
        </w:rPr>
        <w:t>年間とし</w:t>
      </w:r>
      <w:r w:rsidR="00135963">
        <w:rPr>
          <w:rFonts w:hint="eastAsia"/>
          <w:sz w:val="20"/>
          <w:szCs w:val="20"/>
        </w:rPr>
        <w:t>、</w:t>
      </w:r>
      <w:r w:rsidRPr="0034435D">
        <w:rPr>
          <w:rFonts w:hint="eastAsia"/>
          <w:sz w:val="20"/>
          <w:szCs w:val="20"/>
          <w:u w:val="single"/>
        </w:rPr>
        <w:t xml:space="preserve">　　　　</w:t>
      </w:r>
      <w:r w:rsidRPr="0034435D">
        <w:rPr>
          <w:rFonts w:hint="eastAsia"/>
          <w:sz w:val="20"/>
          <w:szCs w:val="20"/>
        </w:rPr>
        <w:t>年</w:t>
      </w:r>
      <w:r w:rsidRPr="0034435D">
        <w:rPr>
          <w:rFonts w:hint="eastAsia"/>
          <w:sz w:val="20"/>
          <w:szCs w:val="20"/>
        </w:rPr>
        <w:t>1</w:t>
      </w:r>
      <w:r w:rsidRPr="0034435D">
        <w:rPr>
          <w:rFonts w:hint="eastAsia"/>
          <w:sz w:val="20"/>
          <w:szCs w:val="20"/>
        </w:rPr>
        <w:t>月</w:t>
      </w:r>
      <w:r w:rsidRPr="0034435D">
        <w:rPr>
          <w:rFonts w:hint="eastAsia"/>
          <w:sz w:val="20"/>
          <w:szCs w:val="20"/>
        </w:rPr>
        <w:t>1</w:t>
      </w:r>
      <w:r w:rsidRPr="0034435D">
        <w:rPr>
          <w:rFonts w:hint="eastAsia"/>
          <w:sz w:val="20"/>
          <w:szCs w:val="20"/>
        </w:rPr>
        <w:t>日以降の症例については</w:t>
      </w:r>
      <w:r w:rsidR="00135963">
        <w:rPr>
          <w:rFonts w:hint="eastAsia"/>
          <w:sz w:val="20"/>
          <w:szCs w:val="20"/>
        </w:rPr>
        <w:t>、</w:t>
      </w:r>
      <w:r w:rsidRPr="0034435D">
        <w:rPr>
          <w:rFonts w:hint="eastAsia"/>
          <w:sz w:val="20"/>
          <w:szCs w:val="20"/>
        </w:rPr>
        <w:t>実施期間延長のための再申請を行うものとする</w:t>
      </w:r>
      <w:r w:rsidR="00135963">
        <w:rPr>
          <w:rFonts w:hint="eastAsia"/>
          <w:sz w:val="20"/>
          <w:szCs w:val="20"/>
        </w:rPr>
        <w:t>。</w:t>
      </w:r>
    </w:p>
    <w:p w14:paraId="4C1173CC" w14:textId="77777777" w:rsidR="007C6917" w:rsidRPr="0034435D" w:rsidRDefault="007C6917" w:rsidP="007C6917">
      <w:pPr>
        <w:rPr>
          <w:szCs w:val="21"/>
        </w:rPr>
      </w:pPr>
    </w:p>
    <w:p w14:paraId="54942CBA" w14:textId="77777777" w:rsidR="007C6917" w:rsidRPr="0034435D" w:rsidRDefault="007C6917" w:rsidP="007C6917">
      <w:pPr>
        <w:rPr>
          <w:rFonts w:ascii="ＭＳ ゴシック" w:eastAsia="ＭＳ ゴシック" w:hAnsi="ＭＳ ゴシック"/>
          <w:sz w:val="22"/>
        </w:rPr>
      </w:pPr>
      <w:r w:rsidRPr="0034435D">
        <w:rPr>
          <w:rFonts w:ascii="ＭＳ ゴシック" w:eastAsia="ＭＳ ゴシック" w:hAnsi="ＭＳ ゴシック" w:hint="eastAsia"/>
          <w:sz w:val="22"/>
        </w:rPr>
        <w:t>3.4. 被験者の実体験</w:t>
      </w:r>
    </w:p>
    <w:p w14:paraId="5384D0AF" w14:textId="77777777" w:rsidR="007C6917" w:rsidRPr="0034435D" w:rsidRDefault="007C6917" w:rsidP="007C6917">
      <w:pPr>
        <w:ind w:left="360" w:firstLine="210"/>
        <w:rPr>
          <w:sz w:val="20"/>
          <w:szCs w:val="20"/>
        </w:rPr>
      </w:pPr>
      <w:r w:rsidRPr="0034435D">
        <w:rPr>
          <w:rFonts w:hint="eastAsia"/>
          <w:sz w:val="20"/>
          <w:szCs w:val="20"/>
        </w:rPr>
        <w:t>症例登録のために</w:t>
      </w:r>
      <w:r w:rsidR="00135963">
        <w:rPr>
          <w:rFonts w:hint="eastAsia"/>
          <w:sz w:val="20"/>
          <w:szCs w:val="20"/>
        </w:rPr>
        <w:t>、</w:t>
      </w:r>
      <w:r w:rsidRPr="0034435D">
        <w:rPr>
          <w:rFonts w:hint="eastAsia"/>
          <w:sz w:val="20"/>
          <w:szCs w:val="20"/>
        </w:rPr>
        <w:t>検査の追加や手術</w:t>
      </w:r>
      <w:r w:rsidR="00135963">
        <w:rPr>
          <w:rFonts w:hint="eastAsia"/>
          <w:sz w:val="20"/>
          <w:szCs w:val="20"/>
        </w:rPr>
        <w:t>、</w:t>
      </w:r>
      <w:r w:rsidRPr="0034435D">
        <w:rPr>
          <w:rFonts w:hint="eastAsia"/>
          <w:sz w:val="20"/>
          <w:szCs w:val="20"/>
        </w:rPr>
        <w:t>入院期間の延長が行われることはなく</w:t>
      </w:r>
      <w:r w:rsidR="00135963">
        <w:rPr>
          <w:rFonts w:hint="eastAsia"/>
          <w:sz w:val="20"/>
          <w:szCs w:val="20"/>
        </w:rPr>
        <w:t>、</w:t>
      </w:r>
      <w:r w:rsidRPr="0034435D">
        <w:rPr>
          <w:rFonts w:hint="eastAsia"/>
          <w:sz w:val="20"/>
          <w:szCs w:val="20"/>
        </w:rPr>
        <w:t>診療自体に影響を与えることはない</w:t>
      </w:r>
      <w:r w:rsidR="00135963">
        <w:rPr>
          <w:rFonts w:hint="eastAsia"/>
          <w:sz w:val="20"/>
          <w:szCs w:val="20"/>
        </w:rPr>
        <w:t>。</w:t>
      </w:r>
      <w:r w:rsidRPr="0034435D">
        <w:rPr>
          <w:rFonts w:hint="eastAsia"/>
          <w:sz w:val="20"/>
          <w:szCs w:val="20"/>
        </w:rPr>
        <w:t>NCD</w:t>
      </w:r>
      <w:r w:rsidR="00DE39FE">
        <w:rPr>
          <w:rFonts w:hint="eastAsia"/>
          <w:sz w:val="20"/>
          <w:szCs w:val="20"/>
        </w:rPr>
        <w:t>及び</w:t>
      </w:r>
      <w:r w:rsidRPr="0034435D">
        <w:rPr>
          <w:rFonts w:hint="eastAsia"/>
          <w:sz w:val="20"/>
          <w:szCs w:val="20"/>
        </w:rPr>
        <w:t>本院のホームページにて事業内容や情報の取り扱いについて公開し</w:t>
      </w:r>
      <w:r w:rsidR="00135963">
        <w:rPr>
          <w:rFonts w:hint="eastAsia"/>
          <w:sz w:val="20"/>
          <w:szCs w:val="20"/>
        </w:rPr>
        <w:t>、</w:t>
      </w:r>
      <w:r w:rsidRPr="0034435D">
        <w:rPr>
          <w:rFonts w:hint="eastAsia"/>
          <w:sz w:val="20"/>
          <w:szCs w:val="20"/>
        </w:rPr>
        <w:t>患者の本事業に対する参加の拒否を</w:t>
      </w:r>
      <w:r w:rsidR="00D02F10" w:rsidRPr="0034435D">
        <w:rPr>
          <w:rFonts w:hint="eastAsia"/>
          <w:sz w:val="20"/>
          <w:szCs w:val="20"/>
        </w:rPr>
        <w:t>保障</w:t>
      </w:r>
      <w:r w:rsidRPr="0034435D">
        <w:rPr>
          <w:rFonts w:hint="eastAsia"/>
          <w:sz w:val="20"/>
          <w:szCs w:val="20"/>
        </w:rPr>
        <w:t>する</w:t>
      </w:r>
      <w:r w:rsidRPr="0034435D">
        <w:rPr>
          <w:rFonts w:ascii="ＭＳ ゴシック" w:eastAsia="ＭＳ ゴシック" w:hAnsi="ＭＳ ゴシック" w:hint="eastAsia"/>
          <w:b/>
          <w:sz w:val="20"/>
          <w:szCs w:val="20"/>
        </w:rPr>
        <w:t>【資料２</w:t>
      </w:r>
      <w:r w:rsidR="00623173" w:rsidRPr="0034435D">
        <w:rPr>
          <w:rFonts w:ascii="ＭＳ ゴシック" w:eastAsia="ＭＳ ゴシック" w:hAnsi="ＭＳ ゴシック" w:hint="eastAsia"/>
          <w:b/>
          <w:sz w:val="20"/>
          <w:szCs w:val="20"/>
        </w:rPr>
        <w:t>「患者さん向け資料」を</w:t>
      </w:r>
      <w:r w:rsidRPr="0034435D">
        <w:rPr>
          <w:rFonts w:ascii="ＭＳ ゴシック" w:eastAsia="ＭＳ ゴシック" w:hAnsi="ＭＳ ゴシック" w:hint="eastAsia"/>
          <w:b/>
          <w:sz w:val="20"/>
          <w:szCs w:val="20"/>
        </w:rPr>
        <w:t>参照】</w:t>
      </w:r>
      <w:r w:rsidR="00135963">
        <w:rPr>
          <w:rFonts w:hint="eastAsia"/>
          <w:sz w:val="20"/>
          <w:szCs w:val="20"/>
        </w:rPr>
        <w:t>。</w:t>
      </w:r>
    </w:p>
    <w:p w14:paraId="29469FBE" w14:textId="77777777" w:rsidR="007C6917" w:rsidRPr="0034435D" w:rsidRDefault="007C6917" w:rsidP="007C6917">
      <w:pPr>
        <w:rPr>
          <w:szCs w:val="21"/>
        </w:rPr>
      </w:pPr>
    </w:p>
    <w:p w14:paraId="156B1185" w14:textId="77777777" w:rsidR="007C6917" w:rsidRPr="0034435D" w:rsidRDefault="007C6917" w:rsidP="007C6917">
      <w:pPr>
        <w:rPr>
          <w:sz w:val="24"/>
          <w:szCs w:val="24"/>
        </w:rPr>
      </w:pPr>
    </w:p>
    <w:p w14:paraId="478BD875" w14:textId="77777777" w:rsidR="007C6917" w:rsidRPr="0034435D" w:rsidRDefault="007C6917" w:rsidP="007C6917">
      <w:pPr>
        <w:rPr>
          <w:rFonts w:ascii="ＭＳ ゴシック" w:eastAsia="ＭＳ ゴシック" w:hAnsi="ＭＳ ゴシック"/>
          <w:sz w:val="24"/>
          <w:szCs w:val="24"/>
        </w:rPr>
      </w:pPr>
      <w:r w:rsidRPr="006F3ECD">
        <w:rPr>
          <w:rFonts w:ascii="ＭＳ ゴシック" w:eastAsia="ＭＳ ゴシック" w:hAnsi="ＭＳ ゴシック" w:hint="eastAsia"/>
          <w:sz w:val="24"/>
          <w:szCs w:val="24"/>
        </w:rPr>
        <w:t>4. 本事業の実施場所</w:t>
      </w:r>
    </w:p>
    <w:p w14:paraId="5AFBE2BC" w14:textId="77777777" w:rsidR="007C6917" w:rsidRPr="002F7539" w:rsidRDefault="007C6917" w:rsidP="007C6917">
      <w:pPr>
        <w:ind w:leftChars="202" w:left="424"/>
        <w:rPr>
          <w:sz w:val="20"/>
          <w:szCs w:val="20"/>
        </w:rPr>
      </w:pPr>
      <w:r w:rsidRPr="002F7539">
        <w:rPr>
          <w:rFonts w:hint="eastAsia"/>
          <w:sz w:val="20"/>
          <w:szCs w:val="20"/>
        </w:rPr>
        <w:lastRenderedPageBreak/>
        <w:t>症例登録：対象となる手術・治療が実施される本院の診療科すべてである</w:t>
      </w:r>
      <w:r w:rsidR="00135963">
        <w:rPr>
          <w:rFonts w:hint="eastAsia"/>
          <w:sz w:val="20"/>
          <w:szCs w:val="20"/>
        </w:rPr>
        <w:t>。</w:t>
      </w:r>
    </w:p>
    <w:p w14:paraId="0C362529" w14:textId="77777777" w:rsidR="007C6917" w:rsidRPr="009A12AC" w:rsidRDefault="007C6917" w:rsidP="007C6917">
      <w:pPr>
        <w:ind w:leftChars="202" w:left="424"/>
        <w:rPr>
          <w:sz w:val="20"/>
          <w:szCs w:val="20"/>
        </w:rPr>
      </w:pPr>
    </w:p>
    <w:p w14:paraId="143C47BA" w14:textId="77777777" w:rsidR="00166A69" w:rsidRPr="00A36F97" w:rsidRDefault="00166A69" w:rsidP="007C6917">
      <w:pPr>
        <w:ind w:leftChars="202" w:left="424"/>
        <w:rPr>
          <w:sz w:val="20"/>
          <w:szCs w:val="20"/>
        </w:rPr>
      </w:pPr>
      <w:r w:rsidRPr="009A12AC">
        <w:rPr>
          <w:rFonts w:hint="eastAsia"/>
          <w:sz w:val="20"/>
          <w:szCs w:val="20"/>
        </w:rPr>
        <w:t>管理</w:t>
      </w:r>
      <w:r w:rsidR="003F5018" w:rsidRPr="009A12AC">
        <w:rPr>
          <w:rFonts w:hint="eastAsia"/>
          <w:sz w:val="20"/>
          <w:szCs w:val="20"/>
        </w:rPr>
        <w:t>運営</w:t>
      </w:r>
      <w:r w:rsidRPr="009A12AC">
        <w:rPr>
          <w:rFonts w:hint="eastAsia"/>
          <w:sz w:val="20"/>
          <w:szCs w:val="20"/>
        </w:rPr>
        <w:t>：</w:t>
      </w:r>
      <w:r w:rsidRPr="009A12AC">
        <w:rPr>
          <w:rFonts w:hint="eastAsia"/>
          <w:sz w:val="20"/>
          <w:szCs w:val="20"/>
        </w:rPr>
        <w:t>NCD</w:t>
      </w:r>
      <w:r w:rsidR="009A7A32" w:rsidRPr="009A12AC">
        <w:rPr>
          <w:rFonts w:hint="eastAsia"/>
          <w:sz w:val="20"/>
          <w:szCs w:val="20"/>
        </w:rPr>
        <w:t>が</w:t>
      </w:r>
      <w:r w:rsidRPr="00A36F97">
        <w:rPr>
          <w:rFonts w:hint="eastAsia"/>
          <w:sz w:val="20"/>
          <w:szCs w:val="20"/>
        </w:rPr>
        <w:t>本事業のデータ管理</w:t>
      </w:r>
      <w:r w:rsidR="00E4680C">
        <w:rPr>
          <w:rFonts w:hint="eastAsia"/>
          <w:sz w:val="20"/>
          <w:szCs w:val="20"/>
        </w:rPr>
        <w:t>及び</w:t>
      </w:r>
      <w:r w:rsidRPr="00A36F97">
        <w:rPr>
          <w:rFonts w:hint="eastAsia"/>
          <w:sz w:val="20"/>
          <w:szCs w:val="20"/>
        </w:rPr>
        <w:t>サーバー管理を行う</w:t>
      </w:r>
      <w:r w:rsidR="00135963" w:rsidRPr="00A36F97">
        <w:rPr>
          <w:rFonts w:hint="eastAsia"/>
          <w:sz w:val="20"/>
          <w:szCs w:val="20"/>
        </w:rPr>
        <w:t>。</w:t>
      </w:r>
    </w:p>
    <w:p w14:paraId="67985607" w14:textId="77777777" w:rsidR="00166A69" w:rsidRPr="00A36F97" w:rsidRDefault="00166A69" w:rsidP="007C6917">
      <w:pPr>
        <w:ind w:leftChars="202" w:left="424"/>
        <w:rPr>
          <w:sz w:val="20"/>
          <w:szCs w:val="20"/>
        </w:rPr>
      </w:pPr>
      <w:r w:rsidRPr="00A36F97">
        <w:rPr>
          <w:rFonts w:hint="eastAsia"/>
          <w:sz w:val="20"/>
          <w:szCs w:val="20"/>
        </w:rPr>
        <w:t xml:space="preserve">　　　　　一般社団法人</w:t>
      </w:r>
      <w:r w:rsidRPr="00A36F97">
        <w:rPr>
          <w:rFonts w:hint="eastAsia"/>
          <w:sz w:val="20"/>
          <w:szCs w:val="20"/>
        </w:rPr>
        <w:t>National Clinical Database</w:t>
      </w:r>
      <w:r w:rsidRPr="00A36F97">
        <w:rPr>
          <w:rFonts w:hint="eastAsia"/>
          <w:sz w:val="20"/>
          <w:szCs w:val="20"/>
        </w:rPr>
        <w:t>（</w:t>
      </w:r>
      <w:r w:rsidRPr="00A36F97">
        <w:rPr>
          <w:rFonts w:hint="eastAsia"/>
          <w:sz w:val="20"/>
          <w:szCs w:val="20"/>
        </w:rPr>
        <w:t>NCD</w:t>
      </w:r>
      <w:r w:rsidRPr="00A36F97">
        <w:rPr>
          <w:rFonts w:hint="eastAsia"/>
          <w:sz w:val="20"/>
          <w:szCs w:val="20"/>
        </w:rPr>
        <w:t>）事務局</w:t>
      </w:r>
    </w:p>
    <w:p w14:paraId="5A2931DE" w14:textId="77777777" w:rsidR="00166A69" w:rsidRPr="00A36F97" w:rsidRDefault="00166A69" w:rsidP="007C6917">
      <w:pPr>
        <w:ind w:leftChars="202" w:left="424"/>
        <w:rPr>
          <w:rFonts w:hint="eastAsia"/>
          <w:sz w:val="20"/>
          <w:szCs w:val="20"/>
        </w:rPr>
      </w:pPr>
      <w:r w:rsidRPr="00A36F97">
        <w:rPr>
          <w:rFonts w:hint="eastAsia"/>
          <w:sz w:val="20"/>
          <w:szCs w:val="20"/>
        </w:rPr>
        <w:t xml:space="preserve"> </w:t>
      </w:r>
      <w:r w:rsidRPr="00A36F97">
        <w:rPr>
          <w:sz w:val="20"/>
          <w:szCs w:val="20"/>
        </w:rPr>
        <w:t xml:space="preserve">           </w:t>
      </w:r>
      <w:r w:rsidRPr="00A36F97">
        <w:rPr>
          <w:rFonts w:hint="eastAsia"/>
          <w:sz w:val="20"/>
          <w:szCs w:val="20"/>
        </w:rPr>
        <w:t>〒</w:t>
      </w:r>
      <w:r w:rsidRPr="00A36F97">
        <w:rPr>
          <w:rFonts w:hint="eastAsia"/>
          <w:sz w:val="20"/>
          <w:szCs w:val="20"/>
        </w:rPr>
        <w:t xml:space="preserve">100-0005 </w:t>
      </w:r>
      <w:r w:rsidRPr="00A36F97">
        <w:rPr>
          <w:rFonts w:hint="eastAsia"/>
          <w:sz w:val="20"/>
          <w:szCs w:val="20"/>
        </w:rPr>
        <w:t>東京都千代田区丸の内</w:t>
      </w:r>
      <w:r w:rsidRPr="00A36F97">
        <w:rPr>
          <w:rFonts w:hint="eastAsia"/>
          <w:sz w:val="20"/>
          <w:szCs w:val="20"/>
        </w:rPr>
        <w:t xml:space="preserve"> 1-8-3 </w:t>
      </w:r>
      <w:r w:rsidRPr="00A36F97">
        <w:rPr>
          <w:rFonts w:hint="eastAsia"/>
          <w:sz w:val="20"/>
          <w:szCs w:val="20"/>
        </w:rPr>
        <w:t>丸の内トラストタワー本館</w:t>
      </w:r>
      <w:r w:rsidRPr="00A36F97">
        <w:rPr>
          <w:rFonts w:hint="eastAsia"/>
          <w:sz w:val="20"/>
          <w:szCs w:val="20"/>
        </w:rPr>
        <w:t>20</w:t>
      </w:r>
      <w:r w:rsidRPr="00A36F97">
        <w:rPr>
          <w:rFonts w:hint="eastAsia"/>
          <w:sz w:val="20"/>
          <w:szCs w:val="20"/>
        </w:rPr>
        <w:t>階</w:t>
      </w:r>
    </w:p>
    <w:p w14:paraId="796AFDFE" w14:textId="77777777" w:rsidR="00166A69" w:rsidRPr="00A36F97" w:rsidRDefault="00166A69" w:rsidP="007C6917">
      <w:pPr>
        <w:ind w:leftChars="202" w:left="424"/>
        <w:rPr>
          <w:sz w:val="20"/>
          <w:szCs w:val="20"/>
        </w:rPr>
      </w:pPr>
    </w:p>
    <w:p w14:paraId="189EEC24" w14:textId="77777777" w:rsidR="00166A69" w:rsidRPr="009A12AC" w:rsidRDefault="00166A69" w:rsidP="007C6917">
      <w:pPr>
        <w:ind w:leftChars="202" w:left="424"/>
        <w:rPr>
          <w:sz w:val="20"/>
          <w:szCs w:val="20"/>
        </w:rPr>
      </w:pPr>
      <w:r w:rsidRPr="00A36F97">
        <w:rPr>
          <w:rFonts w:hint="eastAsia"/>
          <w:sz w:val="20"/>
          <w:szCs w:val="20"/>
        </w:rPr>
        <w:t>共同研究先：東京大学大学院医学系</w:t>
      </w:r>
      <w:r w:rsidRPr="009A12AC">
        <w:rPr>
          <w:rFonts w:hint="eastAsia"/>
          <w:sz w:val="20"/>
          <w:szCs w:val="20"/>
        </w:rPr>
        <w:t>研究科医療品質評価学講座</w:t>
      </w:r>
    </w:p>
    <w:p w14:paraId="23D5E617" w14:textId="77777777" w:rsidR="00166A69" w:rsidRPr="009A12AC" w:rsidRDefault="00166A69" w:rsidP="00166A69">
      <w:pPr>
        <w:ind w:leftChars="202" w:left="424"/>
        <w:rPr>
          <w:sz w:val="20"/>
          <w:szCs w:val="20"/>
        </w:rPr>
      </w:pPr>
      <w:r w:rsidRPr="009A12AC">
        <w:rPr>
          <w:rFonts w:hint="eastAsia"/>
          <w:sz w:val="20"/>
          <w:szCs w:val="20"/>
        </w:rPr>
        <w:t xml:space="preserve">　　　　　　　〒</w:t>
      </w:r>
      <w:r w:rsidRPr="009A12AC">
        <w:rPr>
          <w:rFonts w:hint="eastAsia"/>
          <w:sz w:val="20"/>
          <w:szCs w:val="20"/>
        </w:rPr>
        <w:t>1</w:t>
      </w:r>
      <w:r w:rsidRPr="009A12AC">
        <w:rPr>
          <w:sz w:val="20"/>
          <w:szCs w:val="20"/>
        </w:rPr>
        <w:t xml:space="preserve">13-8655 </w:t>
      </w:r>
      <w:r w:rsidRPr="009A12AC">
        <w:rPr>
          <w:rFonts w:hint="eastAsia"/>
          <w:sz w:val="20"/>
          <w:szCs w:val="20"/>
        </w:rPr>
        <w:t>東京都文京区本郷</w:t>
      </w:r>
      <w:r w:rsidRPr="009A12AC">
        <w:rPr>
          <w:sz w:val="20"/>
          <w:szCs w:val="20"/>
        </w:rPr>
        <w:t>7-3-1</w:t>
      </w:r>
    </w:p>
    <w:p w14:paraId="5FE8BEFE" w14:textId="77777777" w:rsidR="00616789" w:rsidRPr="009A12AC" w:rsidRDefault="00616789" w:rsidP="00616789">
      <w:pPr>
        <w:ind w:leftChars="202" w:left="424"/>
        <w:rPr>
          <w:rFonts w:hint="eastAsia"/>
          <w:sz w:val="20"/>
          <w:szCs w:val="20"/>
        </w:rPr>
      </w:pPr>
      <w:r w:rsidRPr="009A12AC">
        <w:rPr>
          <w:rFonts w:hint="eastAsia"/>
          <w:sz w:val="20"/>
          <w:szCs w:val="20"/>
        </w:rPr>
        <w:t xml:space="preserve">　　　　　：慶應義塾大学医学部</w:t>
      </w:r>
      <w:r w:rsidRPr="009A12AC">
        <w:rPr>
          <w:rFonts w:hint="eastAsia"/>
          <w:sz w:val="20"/>
          <w:szCs w:val="20"/>
        </w:rPr>
        <w:t xml:space="preserve"> </w:t>
      </w:r>
      <w:r w:rsidRPr="009A12AC">
        <w:rPr>
          <w:rFonts w:hint="eastAsia"/>
          <w:sz w:val="20"/>
          <w:szCs w:val="20"/>
        </w:rPr>
        <w:t>医療政策・管理学教室</w:t>
      </w:r>
    </w:p>
    <w:p w14:paraId="7EF410C7" w14:textId="77777777" w:rsidR="00BC5BE6" w:rsidRPr="009A12AC" w:rsidRDefault="00616789" w:rsidP="00616789">
      <w:pPr>
        <w:ind w:leftChars="202" w:left="424"/>
        <w:rPr>
          <w:sz w:val="20"/>
          <w:szCs w:val="20"/>
        </w:rPr>
      </w:pPr>
      <w:r w:rsidRPr="009A12AC">
        <w:rPr>
          <w:rFonts w:hint="eastAsia"/>
          <w:sz w:val="20"/>
          <w:szCs w:val="20"/>
        </w:rPr>
        <w:t xml:space="preserve">         </w:t>
      </w:r>
      <w:r w:rsidRPr="009A12AC">
        <w:rPr>
          <w:rFonts w:hint="eastAsia"/>
          <w:sz w:val="20"/>
          <w:szCs w:val="20"/>
        </w:rPr>
        <w:t xml:space="preserve">　</w:t>
      </w:r>
      <w:r w:rsidRPr="009A12AC">
        <w:rPr>
          <w:rFonts w:hint="eastAsia"/>
          <w:sz w:val="20"/>
          <w:szCs w:val="20"/>
        </w:rPr>
        <w:t xml:space="preserve"> </w:t>
      </w:r>
      <w:r w:rsidRPr="009A12AC">
        <w:rPr>
          <w:rFonts w:hint="eastAsia"/>
          <w:sz w:val="20"/>
          <w:szCs w:val="20"/>
        </w:rPr>
        <w:t xml:space="preserve">　〒</w:t>
      </w:r>
      <w:r w:rsidRPr="009A12AC">
        <w:rPr>
          <w:rFonts w:hint="eastAsia"/>
          <w:sz w:val="20"/>
          <w:szCs w:val="20"/>
        </w:rPr>
        <w:t>160</w:t>
      </w:r>
      <w:r w:rsidRPr="009A12AC">
        <w:rPr>
          <w:rFonts w:hint="eastAsia"/>
          <w:sz w:val="20"/>
          <w:szCs w:val="20"/>
        </w:rPr>
        <w:t>－</w:t>
      </w:r>
      <w:r w:rsidRPr="009A12AC">
        <w:rPr>
          <w:rFonts w:hint="eastAsia"/>
          <w:sz w:val="20"/>
          <w:szCs w:val="20"/>
        </w:rPr>
        <w:t>8582</w:t>
      </w:r>
      <w:r w:rsidRPr="009A12AC">
        <w:rPr>
          <w:rFonts w:hint="eastAsia"/>
          <w:sz w:val="20"/>
          <w:szCs w:val="20"/>
        </w:rPr>
        <w:t xml:space="preserve">　東京都新宿信濃町３５</w:t>
      </w:r>
    </w:p>
    <w:p w14:paraId="7434A1D1" w14:textId="77777777" w:rsidR="00616789" w:rsidRPr="009A12AC" w:rsidRDefault="00616789" w:rsidP="00616789">
      <w:pPr>
        <w:ind w:leftChars="202" w:left="424"/>
        <w:rPr>
          <w:rFonts w:hint="eastAsia"/>
          <w:sz w:val="20"/>
          <w:szCs w:val="20"/>
        </w:rPr>
      </w:pPr>
    </w:p>
    <w:p w14:paraId="2230D520" w14:textId="77777777" w:rsidR="00BC5BE6" w:rsidRPr="00A36F97" w:rsidRDefault="003F5018" w:rsidP="00BC5BE6">
      <w:pPr>
        <w:ind w:leftChars="202" w:left="424"/>
        <w:rPr>
          <w:sz w:val="20"/>
          <w:szCs w:val="20"/>
        </w:rPr>
      </w:pPr>
      <w:r w:rsidRPr="009A12AC">
        <w:rPr>
          <w:rFonts w:hint="eastAsia"/>
          <w:sz w:val="20"/>
          <w:szCs w:val="20"/>
        </w:rPr>
        <w:t>ユーザ</w:t>
      </w:r>
      <w:r w:rsidRPr="009A12AC">
        <w:rPr>
          <w:rFonts w:hint="eastAsia"/>
          <w:sz w:val="20"/>
          <w:szCs w:val="20"/>
        </w:rPr>
        <w:t>ID</w:t>
      </w:r>
      <w:r w:rsidRPr="009A12AC">
        <w:rPr>
          <w:rFonts w:hint="eastAsia"/>
          <w:sz w:val="20"/>
          <w:szCs w:val="20"/>
        </w:rPr>
        <w:t>発行</w:t>
      </w:r>
      <w:r w:rsidR="00BC5BE6" w:rsidRPr="009A12AC">
        <w:rPr>
          <w:rFonts w:hint="eastAsia"/>
          <w:sz w:val="20"/>
          <w:szCs w:val="20"/>
        </w:rPr>
        <w:t xml:space="preserve">：東京大学医学部附属病院　</w:t>
      </w:r>
      <w:r w:rsidR="00BC5BE6" w:rsidRPr="009A12AC">
        <w:rPr>
          <w:rFonts w:hint="eastAsia"/>
          <w:sz w:val="20"/>
          <w:szCs w:val="20"/>
        </w:rPr>
        <w:t>UMIN</w:t>
      </w:r>
      <w:r w:rsidR="00BC5BE6" w:rsidRPr="009A12AC">
        <w:rPr>
          <w:rFonts w:hint="eastAsia"/>
          <w:sz w:val="20"/>
          <w:szCs w:val="20"/>
        </w:rPr>
        <w:t>センタ</w:t>
      </w:r>
      <w:r w:rsidR="00BC5BE6" w:rsidRPr="00A36F97">
        <w:rPr>
          <w:rFonts w:hint="eastAsia"/>
          <w:sz w:val="20"/>
          <w:szCs w:val="20"/>
        </w:rPr>
        <w:t>ー</w:t>
      </w:r>
    </w:p>
    <w:p w14:paraId="466CEC64" w14:textId="77777777" w:rsidR="00BC5BE6" w:rsidRPr="0034435D" w:rsidRDefault="00BC5BE6" w:rsidP="00BC5BE6">
      <w:pPr>
        <w:ind w:leftChars="202" w:left="424"/>
        <w:rPr>
          <w:rFonts w:hint="eastAsia"/>
          <w:sz w:val="20"/>
          <w:szCs w:val="20"/>
        </w:rPr>
      </w:pPr>
      <w:r w:rsidRPr="00A36F97">
        <w:rPr>
          <w:rFonts w:hint="eastAsia"/>
          <w:sz w:val="20"/>
          <w:szCs w:val="20"/>
        </w:rPr>
        <w:t xml:space="preserve">　　　　　　　〒</w:t>
      </w:r>
      <w:r w:rsidRPr="00A36F97">
        <w:rPr>
          <w:rFonts w:hint="eastAsia"/>
          <w:sz w:val="20"/>
          <w:szCs w:val="20"/>
        </w:rPr>
        <w:t>113-</w:t>
      </w:r>
      <w:r w:rsidRPr="00A36F97">
        <w:rPr>
          <w:sz w:val="20"/>
          <w:szCs w:val="20"/>
        </w:rPr>
        <w:t xml:space="preserve">8655 </w:t>
      </w:r>
      <w:r w:rsidRPr="00A36F97">
        <w:rPr>
          <w:rFonts w:hint="eastAsia"/>
          <w:sz w:val="20"/>
          <w:szCs w:val="20"/>
        </w:rPr>
        <w:t>東京都文京区本郷</w:t>
      </w:r>
      <w:r w:rsidRPr="00A36F97">
        <w:rPr>
          <w:rFonts w:hint="eastAsia"/>
          <w:sz w:val="20"/>
          <w:szCs w:val="20"/>
        </w:rPr>
        <w:t>7</w:t>
      </w:r>
      <w:r w:rsidRPr="00A36F97">
        <w:rPr>
          <w:sz w:val="20"/>
          <w:szCs w:val="20"/>
        </w:rPr>
        <w:t>-3-1</w:t>
      </w:r>
    </w:p>
    <w:p w14:paraId="5BB581E8" w14:textId="77777777" w:rsidR="00C428D0" w:rsidRPr="00166A69" w:rsidRDefault="00C428D0" w:rsidP="00166A69">
      <w:pPr>
        <w:ind w:leftChars="202" w:left="424"/>
        <w:rPr>
          <w:rFonts w:hint="eastAsia"/>
          <w:sz w:val="20"/>
          <w:szCs w:val="20"/>
        </w:rPr>
      </w:pPr>
    </w:p>
    <w:p w14:paraId="5D45895B" w14:textId="77777777" w:rsidR="007C6917" w:rsidRPr="00400D18" w:rsidRDefault="007C6917" w:rsidP="007C6917">
      <w:pPr>
        <w:rPr>
          <w:szCs w:val="21"/>
        </w:rPr>
      </w:pPr>
    </w:p>
    <w:p w14:paraId="4FB34D5C" w14:textId="77777777" w:rsidR="007C6917" w:rsidRPr="00400D18" w:rsidRDefault="007C6917" w:rsidP="007C6917">
      <w:pPr>
        <w:rPr>
          <w:rFonts w:ascii="ＭＳ ゴシック" w:eastAsia="ＭＳ ゴシック" w:hAnsi="ＭＳ ゴシック"/>
          <w:sz w:val="24"/>
        </w:rPr>
      </w:pPr>
      <w:r w:rsidRPr="00400D18">
        <w:rPr>
          <w:rFonts w:ascii="ＭＳ ゴシック" w:eastAsia="ＭＳ ゴシック" w:hAnsi="ＭＳ ゴシック" w:hint="eastAsia"/>
          <w:sz w:val="24"/>
        </w:rPr>
        <w:t>5. 本事業における倫理的配慮について</w:t>
      </w:r>
    </w:p>
    <w:p w14:paraId="2CABB271" w14:textId="77777777" w:rsidR="007C6917" w:rsidRPr="00400D18" w:rsidRDefault="007C6917" w:rsidP="007C6917"/>
    <w:p w14:paraId="51E961BB" w14:textId="77777777" w:rsidR="007C6917" w:rsidRPr="00400D18" w:rsidRDefault="007C6917" w:rsidP="007C6917">
      <w:pPr>
        <w:rPr>
          <w:rFonts w:ascii="ＭＳ ゴシック" w:eastAsia="ＭＳ ゴシック" w:hAnsi="ＭＳ ゴシック"/>
          <w:sz w:val="22"/>
        </w:rPr>
      </w:pPr>
      <w:r w:rsidRPr="00400D18">
        <w:rPr>
          <w:rFonts w:ascii="ＭＳ ゴシック" w:eastAsia="ＭＳ ゴシック" w:hAnsi="ＭＳ ゴシック"/>
          <w:sz w:val="22"/>
        </w:rPr>
        <w:t>5.1.</w:t>
      </w:r>
      <w:r w:rsidRPr="00400D18">
        <w:rPr>
          <w:rFonts w:ascii="ＭＳ ゴシック" w:eastAsia="ＭＳ ゴシック" w:hAnsi="ＭＳ ゴシック" w:hint="eastAsia"/>
          <w:sz w:val="22"/>
        </w:rPr>
        <w:t xml:space="preserve"> 対象とする個人の人権擁護への対策</w:t>
      </w:r>
    </w:p>
    <w:p w14:paraId="0157241F" w14:textId="77777777" w:rsidR="007C6917" w:rsidRPr="0034435D" w:rsidRDefault="007C6917" w:rsidP="007C6917">
      <w:pPr>
        <w:ind w:left="360" w:firstLine="210"/>
        <w:rPr>
          <w:sz w:val="20"/>
          <w:szCs w:val="20"/>
        </w:rPr>
      </w:pPr>
      <w:r w:rsidRPr="00400D18">
        <w:rPr>
          <w:rFonts w:hint="eastAsia"/>
          <w:sz w:val="20"/>
          <w:szCs w:val="20"/>
        </w:rPr>
        <w:t>本事業は観察研究であり</w:t>
      </w:r>
      <w:r w:rsidR="00135963">
        <w:rPr>
          <w:rFonts w:hint="eastAsia"/>
          <w:sz w:val="20"/>
          <w:szCs w:val="20"/>
        </w:rPr>
        <w:t>、</w:t>
      </w:r>
      <w:r w:rsidRPr="00400D18">
        <w:rPr>
          <w:rFonts w:hint="eastAsia"/>
          <w:sz w:val="20"/>
          <w:szCs w:val="20"/>
        </w:rPr>
        <w:t>ヘルシンキ宣言を踏まえ</w:t>
      </w:r>
      <w:r w:rsidR="00135963">
        <w:rPr>
          <w:rFonts w:hint="eastAsia"/>
          <w:sz w:val="20"/>
          <w:szCs w:val="20"/>
        </w:rPr>
        <w:t>、</w:t>
      </w:r>
      <w:r w:rsidR="00623173" w:rsidRPr="007A4DFB">
        <w:rPr>
          <w:rFonts w:hint="eastAsia"/>
          <w:sz w:val="20"/>
          <w:szCs w:val="20"/>
        </w:rPr>
        <w:t>人を対象とした医学系研究</w:t>
      </w:r>
      <w:r w:rsidRPr="007A4DFB">
        <w:rPr>
          <w:rFonts w:hint="eastAsia"/>
          <w:sz w:val="20"/>
          <w:szCs w:val="20"/>
        </w:rPr>
        <w:t>に関する倫理指針</w:t>
      </w:r>
      <w:r w:rsidRPr="00400D18">
        <w:rPr>
          <w:rFonts w:hint="eastAsia"/>
          <w:sz w:val="20"/>
          <w:szCs w:val="20"/>
        </w:rPr>
        <w:t>に基づいて行われる</w:t>
      </w:r>
      <w:r w:rsidR="00135963">
        <w:rPr>
          <w:rFonts w:hint="eastAsia"/>
          <w:sz w:val="20"/>
          <w:szCs w:val="20"/>
        </w:rPr>
        <w:t>。</w:t>
      </w:r>
      <w:r w:rsidRPr="00400D18">
        <w:rPr>
          <w:rFonts w:hint="eastAsia"/>
          <w:sz w:val="20"/>
          <w:szCs w:val="20"/>
        </w:rPr>
        <w:t>本事業と連動して介入研究が行われ</w:t>
      </w:r>
      <w:r w:rsidR="00135963">
        <w:rPr>
          <w:rFonts w:hint="eastAsia"/>
          <w:sz w:val="20"/>
          <w:szCs w:val="20"/>
        </w:rPr>
        <w:t>、</w:t>
      </w:r>
      <w:r w:rsidRPr="00400D18">
        <w:rPr>
          <w:rFonts w:hint="eastAsia"/>
          <w:sz w:val="20"/>
          <w:szCs w:val="20"/>
        </w:rPr>
        <w:t>その研究に本院が参加する場合は</w:t>
      </w:r>
      <w:r w:rsidR="00135963">
        <w:rPr>
          <w:rFonts w:hint="eastAsia"/>
          <w:sz w:val="20"/>
          <w:szCs w:val="20"/>
        </w:rPr>
        <w:t>、</w:t>
      </w:r>
      <w:r w:rsidRPr="00304AF7">
        <w:rPr>
          <w:rFonts w:hint="eastAsia"/>
          <w:sz w:val="20"/>
          <w:szCs w:val="20"/>
        </w:rPr>
        <w:t>本申請とは別にプロジェクトごとに倫理審査を受</w:t>
      </w:r>
      <w:r w:rsidRPr="0034435D">
        <w:rPr>
          <w:rFonts w:hint="eastAsia"/>
          <w:sz w:val="20"/>
          <w:szCs w:val="20"/>
        </w:rPr>
        <w:t>け</w:t>
      </w:r>
      <w:r w:rsidR="00135963">
        <w:rPr>
          <w:rFonts w:hint="eastAsia"/>
          <w:sz w:val="20"/>
          <w:szCs w:val="20"/>
        </w:rPr>
        <w:t>、</w:t>
      </w:r>
      <w:r w:rsidRPr="0034435D">
        <w:rPr>
          <w:rFonts w:hint="eastAsia"/>
          <w:sz w:val="20"/>
          <w:szCs w:val="20"/>
        </w:rPr>
        <w:t>個別に患者の同意書を得ることを必須の条件とする</w:t>
      </w:r>
      <w:r w:rsidR="00135963">
        <w:rPr>
          <w:rFonts w:hint="eastAsia"/>
          <w:sz w:val="20"/>
          <w:szCs w:val="20"/>
        </w:rPr>
        <w:t>。</w:t>
      </w:r>
    </w:p>
    <w:p w14:paraId="07115CEE" w14:textId="77777777" w:rsidR="007C6917" w:rsidRPr="0034435D" w:rsidRDefault="007C6917" w:rsidP="007C6917">
      <w:pPr>
        <w:rPr>
          <w:szCs w:val="21"/>
        </w:rPr>
      </w:pPr>
    </w:p>
    <w:p w14:paraId="4026DB9F" w14:textId="77777777" w:rsidR="007C6917" w:rsidRPr="0034435D" w:rsidRDefault="007C6917" w:rsidP="007C6917">
      <w:pPr>
        <w:rPr>
          <w:rFonts w:ascii="ＭＳ ゴシック" w:eastAsia="ＭＳ ゴシック" w:hAnsi="ＭＳ ゴシック"/>
          <w:sz w:val="22"/>
        </w:rPr>
      </w:pPr>
      <w:r w:rsidRPr="0034435D">
        <w:rPr>
          <w:rFonts w:ascii="ＭＳ ゴシック" w:eastAsia="ＭＳ ゴシック" w:hAnsi="ＭＳ ゴシック" w:hint="eastAsia"/>
          <w:sz w:val="22"/>
        </w:rPr>
        <w:t>個人情報について</w:t>
      </w:r>
    </w:p>
    <w:p w14:paraId="2DC43AD7" w14:textId="77777777" w:rsidR="007C6917" w:rsidRPr="00E4680C" w:rsidRDefault="00E77629" w:rsidP="00520A32">
      <w:pPr>
        <w:ind w:left="840" w:firstLineChars="100" w:firstLine="200"/>
        <w:rPr>
          <w:sz w:val="20"/>
          <w:szCs w:val="20"/>
        </w:rPr>
      </w:pPr>
      <w:r w:rsidRPr="0034435D">
        <w:rPr>
          <w:rFonts w:hint="eastAsia"/>
          <w:sz w:val="20"/>
          <w:szCs w:val="20"/>
        </w:rPr>
        <w:t>本事業で収集される患者の手術・治療に関する情報は</w:t>
      </w:r>
      <w:r w:rsidR="00135963">
        <w:rPr>
          <w:rFonts w:hint="eastAsia"/>
          <w:sz w:val="20"/>
          <w:szCs w:val="20"/>
        </w:rPr>
        <w:t>、</w:t>
      </w:r>
      <w:r w:rsidRPr="0034435D">
        <w:rPr>
          <w:rFonts w:hint="eastAsia"/>
          <w:sz w:val="20"/>
          <w:szCs w:val="20"/>
        </w:rPr>
        <w:t>個人を識別すること</w:t>
      </w:r>
      <w:r w:rsidRPr="00E4680C">
        <w:rPr>
          <w:rFonts w:hint="eastAsia"/>
          <w:sz w:val="20"/>
          <w:szCs w:val="20"/>
        </w:rPr>
        <w:t>ができる情報を除</w:t>
      </w:r>
      <w:r w:rsidR="007F38E0" w:rsidRPr="00E4680C">
        <w:rPr>
          <w:rFonts w:hint="eastAsia"/>
          <w:sz w:val="20"/>
          <w:szCs w:val="20"/>
        </w:rPr>
        <w:t>いた上で</w:t>
      </w:r>
      <w:r w:rsidR="00135963" w:rsidRPr="00E4680C">
        <w:rPr>
          <w:rFonts w:hint="eastAsia"/>
          <w:sz w:val="20"/>
          <w:szCs w:val="20"/>
        </w:rPr>
        <w:t>、</w:t>
      </w:r>
      <w:r w:rsidRPr="00E4680C">
        <w:rPr>
          <w:rFonts w:hint="eastAsia"/>
          <w:sz w:val="20"/>
          <w:szCs w:val="20"/>
        </w:rPr>
        <w:t>その方と関わりのない符号をつけて入力する</w:t>
      </w:r>
      <w:r w:rsidR="00135963" w:rsidRPr="00E4680C">
        <w:rPr>
          <w:rFonts w:hint="eastAsia"/>
          <w:sz w:val="20"/>
          <w:szCs w:val="20"/>
        </w:rPr>
        <w:t>。</w:t>
      </w:r>
      <w:r w:rsidR="007C6917" w:rsidRPr="00E4680C">
        <w:rPr>
          <w:rFonts w:hint="eastAsia"/>
          <w:sz w:val="20"/>
          <w:szCs w:val="20"/>
        </w:rPr>
        <w:t>患者を特定することが可能とな</w:t>
      </w:r>
      <w:r w:rsidR="007C6917" w:rsidRPr="009A12AC">
        <w:rPr>
          <w:rFonts w:hint="eastAsia"/>
          <w:sz w:val="20"/>
          <w:szCs w:val="20"/>
        </w:rPr>
        <w:t>る</w:t>
      </w:r>
      <w:r w:rsidR="006A4E88" w:rsidRPr="009A12AC">
        <w:rPr>
          <w:rFonts w:hint="eastAsia"/>
          <w:sz w:val="20"/>
          <w:szCs w:val="20"/>
        </w:rPr>
        <w:t>院内</w:t>
      </w:r>
      <w:r w:rsidR="007C6917" w:rsidRPr="009A12AC">
        <w:rPr>
          <w:rFonts w:hint="eastAsia"/>
          <w:sz w:val="20"/>
          <w:szCs w:val="20"/>
        </w:rPr>
        <w:t>ID</w:t>
      </w:r>
      <w:r w:rsidR="007C6917" w:rsidRPr="009A12AC">
        <w:rPr>
          <w:rFonts w:hint="eastAsia"/>
          <w:sz w:val="20"/>
          <w:szCs w:val="20"/>
        </w:rPr>
        <w:t>と</w:t>
      </w:r>
      <w:r w:rsidR="000C02C6" w:rsidRPr="009A12AC">
        <w:rPr>
          <w:rFonts w:hint="eastAsia"/>
          <w:sz w:val="20"/>
          <w:szCs w:val="20"/>
        </w:rPr>
        <w:t>NCD</w:t>
      </w:r>
      <w:r w:rsidR="000C02C6" w:rsidRPr="009A12AC">
        <w:rPr>
          <w:rFonts w:hint="eastAsia"/>
          <w:sz w:val="20"/>
          <w:szCs w:val="20"/>
        </w:rPr>
        <w:t>への</w:t>
      </w:r>
      <w:r w:rsidR="006A4E88" w:rsidRPr="009A12AC">
        <w:rPr>
          <w:rFonts w:hint="eastAsia"/>
          <w:sz w:val="20"/>
          <w:szCs w:val="20"/>
        </w:rPr>
        <w:t>登録</w:t>
      </w:r>
      <w:r w:rsidR="007C6917" w:rsidRPr="009A12AC">
        <w:rPr>
          <w:rFonts w:hint="eastAsia"/>
          <w:sz w:val="20"/>
          <w:szCs w:val="20"/>
        </w:rPr>
        <w:t>ID</w:t>
      </w:r>
      <w:r w:rsidR="007C6917" w:rsidRPr="009A12AC">
        <w:rPr>
          <w:rFonts w:hint="eastAsia"/>
          <w:sz w:val="20"/>
          <w:szCs w:val="20"/>
        </w:rPr>
        <w:t>との対応表については</w:t>
      </w:r>
      <w:r w:rsidR="00135963" w:rsidRPr="009A12AC">
        <w:rPr>
          <w:rFonts w:hint="eastAsia"/>
          <w:sz w:val="20"/>
          <w:szCs w:val="20"/>
        </w:rPr>
        <w:t>、</w:t>
      </w:r>
      <w:r w:rsidR="007C6917" w:rsidRPr="009A12AC">
        <w:rPr>
          <w:rFonts w:hint="eastAsia"/>
          <w:sz w:val="20"/>
          <w:szCs w:val="20"/>
        </w:rPr>
        <w:t>本院内で厳重に取り扱い</w:t>
      </w:r>
      <w:r w:rsidR="00135963" w:rsidRPr="009A12AC">
        <w:rPr>
          <w:rFonts w:hint="eastAsia"/>
          <w:sz w:val="20"/>
          <w:szCs w:val="20"/>
        </w:rPr>
        <w:t>、</w:t>
      </w:r>
      <w:r w:rsidR="007C6917" w:rsidRPr="009A12AC">
        <w:rPr>
          <w:rFonts w:hint="eastAsia"/>
          <w:sz w:val="20"/>
          <w:szCs w:val="20"/>
        </w:rPr>
        <w:t>データベース事業には提供しない</w:t>
      </w:r>
      <w:r w:rsidR="00135963" w:rsidRPr="009A12AC">
        <w:rPr>
          <w:rFonts w:hint="eastAsia"/>
          <w:sz w:val="20"/>
          <w:szCs w:val="20"/>
        </w:rPr>
        <w:t>。</w:t>
      </w:r>
      <w:r w:rsidR="007C6917" w:rsidRPr="009A12AC">
        <w:rPr>
          <w:rFonts w:hint="eastAsia"/>
          <w:sz w:val="20"/>
          <w:szCs w:val="20"/>
        </w:rPr>
        <w:t>データ管理・分析</w:t>
      </w:r>
      <w:r w:rsidR="00135963" w:rsidRPr="009A12AC">
        <w:rPr>
          <w:rFonts w:hint="eastAsia"/>
          <w:sz w:val="20"/>
          <w:szCs w:val="20"/>
        </w:rPr>
        <w:t>、</w:t>
      </w:r>
      <w:r w:rsidR="007C6917" w:rsidRPr="009A12AC">
        <w:rPr>
          <w:rFonts w:hint="eastAsia"/>
          <w:sz w:val="20"/>
          <w:szCs w:val="20"/>
        </w:rPr>
        <w:t>その成果物については</w:t>
      </w:r>
      <w:r w:rsidR="00135963" w:rsidRPr="009A12AC">
        <w:rPr>
          <w:rFonts w:hint="eastAsia"/>
          <w:sz w:val="20"/>
          <w:szCs w:val="20"/>
        </w:rPr>
        <w:t>、</w:t>
      </w:r>
      <w:r w:rsidR="007C6917" w:rsidRPr="009A12AC">
        <w:rPr>
          <w:rFonts w:hint="eastAsia"/>
          <w:sz w:val="20"/>
          <w:szCs w:val="20"/>
        </w:rPr>
        <w:t>患者個人が特定される形での情報</w:t>
      </w:r>
      <w:r w:rsidR="007C6917" w:rsidRPr="00E4680C">
        <w:rPr>
          <w:rFonts w:hint="eastAsia"/>
          <w:sz w:val="20"/>
          <w:szCs w:val="20"/>
        </w:rPr>
        <w:t>の公表は行われない</w:t>
      </w:r>
      <w:r w:rsidR="00135963" w:rsidRPr="00E4680C">
        <w:rPr>
          <w:rFonts w:hint="eastAsia"/>
          <w:sz w:val="20"/>
          <w:szCs w:val="20"/>
        </w:rPr>
        <w:t>。</w:t>
      </w:r>
    </w:p>
    <w:p w14:paraId="5C12249E" w14:textId="77777777" w:rsidR="007C6917" w:rsidRPr="00400D18" w:rsidRDefault="007C6917" w:rsidP="007C6917">
      <w:pPr>
        <w:rPr>
          <w:szCs w:val="21"/>
        </w:rPr>
      </w:pPr>
    </w:p>
    <w:p w14:paraId="3F13AB6C" w14:textId="77777777" w:rsidR="007C6917" w:rsidRPr="00400D18" w:rsidRDefault="007C6917" w:rsidP="007C6917">
      <w:pPr>
        <w:rPr>
          <w:rFonts w:ascii="ＭＳ ゴシック" w:eastAsia="ＭＳ ゴシック" w:hAnsi="ＭＳ ゴシック"/>
          <w:sz w:val="22"/>
        </w:rPr>
      </w:pPr>
      <w:r w:rsidRPr="00400D18">
        <w:rPr>
          <w:rFonts w:ascii="ＭＳ ゴシック" w:eastAsia="ＭＳ ゴシック" w:hAnsi="ＭＳ ゴシック" w:hint="eastAsia"/>
          <w:sz w:val="22"/>
        </w:rPr>
        <w:t>セキュリティについて</w:t>
      </w:r>
    </w:p>
    <w:p w14:paraId="70A428E5" w14:textId="77777777" w:rsidR="007C6917" w:rsidRPr="009A12AC" w:rsidRDefault="00E91092" w:rsidP="00520A32">
      <w:pPr>
        <w:ind w:left="840" w:firstLineChars="100" w:firstLine="200"/>
        <w:jc w:val="left"/>
        <w:rPr>
          <w:sz w:val="20"/>
          <w:szCs w:val="20"/>
        </w:rPr>
      </w:pPr>
      <w:r>
        <w:rPr>
          <w:rFonts w:hint="eastAsia"/>
          <w:sz w:val="20"/>
          <w:szCs w:val="20"/>
        </w:rPr>
        <w:t>データ入力に</w:t>
      </w:r>
      <w:r w:rsidR="00AF026C">
        <w:rPr>
          <w:rFonts w:hint="eastAsia"/>
          <w:sz w:val="20"/>
          <w:szCs w:val="20"/>
        </w:rPr>
        <w:t>当</w:t>
      </w:r>
      <w:r>
        <w:rPr>
          <w:rFonts w:hint="eastAsia"/>
          <w:sz w:val="20"/>
          <w:szCs w:val="20"/>
        </w:rPr>
        <w:t>たっては</w:t>
      </w:r>
      <w:r w:rsidR="006A4E88">
        <w:rPr>
          <w:rFonts w:hint="eastAsia"/>
          <w:sz w:val="20"/>
          <w:szCs w:val="20"/>
        </w:rPr>
        <w:t>、</w:t>
      </w:r>
      <w:r>
        <w:rPr>
          <w:rFonts w:hint="eastAsia"/>
          <w:sz w:val="20"/>
          <w:szCs w:val="20"/>
        </w:rPr>
        <w:t>適切に管理された</w:t>
      </w:r>
      <w:r w:rsidR="007C6917" w:rsidRPr="00400D18">
        <w:rPr>
          <w:rFonts w:hint="eastAsia"/>
          <w:sz w:val="20"/>
          <w:szCs w:val="20"/>
        </w:rPr>
        <w:t>パーソナルコンピューターと</w:t>
      </w:r>
      <w:r w:rsidR="006A4E88">
        <w:rPr>
          <w:rFonts w:hint="eastAsia"/>
          <w:sz w:val="20"/>
          <w:szCs w:val="20"/>
        </w:rPr>
        <w:t>、</w:t>
      </w:r>
      <w:r w:rsidR="007C6917" w:rsidRPr="00400D18">
        <w:rPr>
          <w:rFonts w:hint="eastAsia"/>
          <w:sz w:val="20"/>
          <w:szCs w:val="20"/>
        </w:rPr>
        <w:t>その上で動作する</w:t>
      </w:r>
      <w:r w:rsidR="007C6917" w:rsidRPr="00400D18">
        <w:rPr>
          <w:rFonts w:hint="eastAsia"/>
          <w:sz w:val="20"/>
          <w:szCs w:val="20"/>
        </w:rPr>
        <w:t>Web</w:t>
      </w:r>
      <w:r w:rsidR="007C6917" w:rsidRPr="00400D18">
        <w:rPr>
          <w:rFonts w:hint="eastAsia"/>
          <w:sz w:val="20"/>
          <w:szCs w:val="20"/>
        </w:rPr>
        <w:t>ブラウザーソフトウェアを利用する</w:t>
      </w:r>
      <w:r w:rsidR="006A4E88">
        <w:rPr>
          <w:rFonts w:hint="eastAsia"/>
          <w:sz w:val="20"/>
          <w:szCs w:val="20"/>
        </w:rPr>
        <w:t>。</w:t>
      </w:r>
      <w:r w:rsidR="007C6917" w:rsidRPr="00400D18">
        <w:rPr>
          <w:rFonts w:hint="eastAsia"/>
          <w:sz w:val="20"/>
          <w:szCs w:val="20"/>
        </w:rPr>
        <w:t>データが漏洩する危険を回避するために適切な対策（パーソナルコンピューターに最新版のウィルス対策ソフトウェアをインストールする</w:t>
      </w:r>
      <w:r w:rsidR="006A4E88">
        <w:rPr>
          <w:rFonts w:hint="eastAsia"/>
          <w:sz w:val="20"/>
          <w:szCs w:val="20"/>
        </w:rPr>
        <w:t>、</w:t>
      </w:r>
      <w:r w:rsidR="007C6917" w:rsidRPr="00400D18">
        <w:rPr>
          <w:rFonts w:hint="eastAsia"/>
          <w:sz w:val="20"/>
          <w:szCs w:val="20"/>
        </w:rPr>
        <w:t>パーソナルコンピューターへ</w:t>
      </w:r>
      <w:r w:rsidR="007C6917" w:rsidRPr="009A12AC">
        <w:rPr>
          <w:rFonts w:hint="eastAsia"/>
          <w:sz w:val="20"/>
          <w:szCs w:val="20"/>
        </w:rPr>
        <w:t>の物理的アクセスをデータベース担当者のみに制限する</w:t>
      </w:r>
      <w:r w:rsidR="006A4E88" w:rsidRPr="009A12AC">
        <w:rPr>
          <w:rFonts w:hint="eastAsia"/>
          <w:sz w:val="20"/>
          <w:szCs w:val="20"/>
        </w:rPr>
        <w:t>、</w:t>
      </w:r>
      <w:r w:rsidR="007C6917" w:rsidRPr="009A12AC">
        <w:rPr>
          <w:rFonts w:hint="eastAsia"/>
          <w:sz w:val="20"/>
          <w:szCs w:val="20"/>
        </w:rPr>
        <w:t>管理運営側より実施される定期的な講習・情報共有に担当者が参加する</w:t>
      </w:r>
      <w:r w:rsidR="006A4E88" w:rsidRPr="009A12AC">
        <w:rPr>
          <w:rFonts w:hint="eastAsia"/>
          <w:sz w:val="20"/>
          <w:szCs w:val="20"/>
        </w:rPr>
        <w:t>、</w:t>
      </w:r>
      <w:r w:rsidR="007C6917" w:rsidRPr="009A12AC">
        <w:rPr>
          <w:rFonts w:hint="eastAsia"/>
          <w:sz w:val="20"/>
          <w:szCs w:val="20"/>
        </w:rPr>
        <w:t>など）を継続的に実施する</w:t>
      </w:r>
      <w:r w:rsidR="006A4E88" w:rsidRPr="009A12AC">
        <w:rPr>
          <w:rFonts w:hint="eastAsia"/>
          <w:sz w:val="20"/>
          <w:szCs w:val="20"/>
        </w:rPr>
        <w:t>。</w:t>
      </w:r>
    </w:p>
    <w:p w14:paraId="64C1D126" w14:textId="77777777" w:rsidR="007C6917" w:rsidRPr="0034435D" w:rsidRDefault="007C6917" w:rsidP="00520A32">
      <w:pPr>
        <w:ind w:left="840" w:firstLineChars="100" w:firstLine="200"/>
        <w:rPr>
          <w:sz w:val="20"/>
          <w:szCs w:val="20"/>
        </w:rPr>
      </w:pPr>
      <w:bookmarkStart w:id="0" w:name="_Hlk175676106"/>
      <w:bookmarkStart w:id="1" w:name="_Hlk175676369"/>
      <w:r w:rsidRPr="009A12AC">
        <w:rPr>
          <w:rFonts w:hint="eastAsia"/>
          <w:sz w:val="20"/>
          <w:szCs w:val="20"/>
        </w:rPr>
        <w:t>サーバシステム</w:t>
      </w:r>
      <w:r w:rsidR="003F3732" w:rsidRPr="009A12AC">
        <w:rPr>
          <w:rFonts w:hint="eastAsia"/>
          <w:sz w:val="20"/>
          <w:szCs w:val="20"/>
        </w:rPr>
        <w:t>へ</w:t>
      </w:r>
      <w:r w:rsidRPr="009A12AC">
        <w:rPr>
          <w:rFonts w:hint="eastAsia"/>
          <w:sz w:val="20"/>
          <w:szCs w:val="20"/>
        </w:rPr>
        <w:t>の</w:t>
      </w:r>
      <w:r w:rsidR="003F3732" w:rsidRPr="009A12AC">
        <w:rPr>
          <w:rFonts w:hint="eastAsia"/>
          <w:sz w:val="20"/>
          <w:szCs w:val="20"/>
        </w:rPr>
        <w:t>アクセス</w:t>
      </w:r>
      <w:r w:rsidRPr="009A12AC">
        <w:rPr>
          <w:rFonts w:hint="eastAsia"/>
          <w:sz w:val="20"/>
          <w:szCs w:val="20"/>
        </w:rPr>
        <w:t>は</w:t>
      </w:r>
      <w:r w:rsidR="006A4E88" w:rsidRPr="009A12AC">
        <w:rPr>
          <w:rFonts w:hint="eastAsia"/>
          <w:sz w:val="20"/>
          <w:szCs w:val="20"/>
        </w:rPr>
        <w:t>、</w:t>
      </w:r>
      <w:r w:rsidRPr="009A12AC">
        <w:rPr>
          <w:rFonts w:hint="eastAsia"/>
          <w:sz w:val="20"/>
          <w:szCs w:val="20"/>
        </w:rPr>
        <w:t>利用者</w:t>
      </w:r>
      <w:r w:rsidRPr="009A12AC">
        <w:rPr>
          <w:rFonts w:hint="eastAsia"/>
          <w:sz w:val="20"/>
          <w:szCs w:val="20"/>
        </w:rPr>
        <w:t>1</w:t>
      </w:r>
      <w:r w:rsidRPr="009A12AC">
        <w:rPr>
          <w:rFonts w:hint="eastAsia"/>
          <w:sz w:val="20"/>
          <w:szCs w:val="20"/>
        </w:rPr>
        <w:t>人</w:t>
      </w:r>
      <w:r w:rsidR="00363A88" w:rsidRPr="009A12AC">
        <w:rPr>
          <w:rFonts w:hint="eastAsia"/>
          <w:sz w:val="20"/>
          <w:szCs w:val="20"/>
        </w:rPr>
        <w:t>当</w:t>
      </w:r>
      <w:r w:rsidRPr="009A12AC">
        <w:rPr>
          <w:rFonts w:hint="eastAsia"/>
          <w:sz w:val="20"/>
          <w:szCs w:val="20"/>
        </w:rPr>
        <w:t>たり</w:t>
      </w:r>
      <w:r w:rsidRPr="009A12AC">
        <w:rPr>
          <w:rFonts w:hint="eastAsia"/>
          <w:sz w:val="20"/>
          <w:szCs w:val="20"/>
        </w:rPr>
        <w:t>1</w:t>
      </w:r>
      <w:r w:rsidRPr="009A12AC">
        <w:rPr>
          <w:rFonts w:hint="eastAsia"/>
          <w:sz w:val="20"/>
          <w:szCs w:val="20"/>
        </w:rPr>
        <w:t>つのユーザ</w:t>
      </w:r>
      <w:r w:rsidRPr="009A12AC">
        <w:rPr>
          <w:rFonts w:hint="eastAsia"/>
          <w:sz w:val="20"/>
          <w:szCs w:val="20"/>
        </w:rPr>
        <w:t>ID</w:t>
      </w:r>
      <w:r w:rsidRPr="009A12AC">
        <w:rPr>
          <w:rFonts w:hint="eastAsia"/>
          <w:sz w:val="20"/>
          <w:szCs w:val="20"/>
        </w:rPr>
        <w:t>と</w:t>
      </w:r>
      <w:r w:rsidR="006A4E88" w:rsidRPr="009A12AC">
        <w:rPr>
          <w:rFonts w:hint="eastAsia"/>
          <w:sz w:val="20"/>
          <w:szCs w:val="20"/>
        </w:rPr>
        <w:t>、</w:t>
      </w:r>
      <w:r w:rsidRPr="009A12AC">
        <w:rPr>
          <w:rFonts w:hint="eastAsia"/>
          <w:sz w:val="20"/>
          <w:szCs w:val="20"/>
        </w:rPr>
        <w:t>対応する単一のパスワードの組み合わせによって行われ</w:t>
      </w:r>
      <w:r w:rsidR="00ED11E1" w:rsidRPr="009A12AC">
        <w:rPr>
          <w:rFonts w:hint="eastAsia"/>
          <w:sz w:val="20"/>
          <w:szCs w:val="20"/>
        </w:rPr>
        <w:t>、</w:t>
      </w:r>
      <w:bookmarkStart w:id="2" w:name="_Hlk175675760"/>
      <w:r w:rsidR="00B77E2B" w:rsidRPr="009A12AC">
        <w:rPr>
          <w:rFonts w:hint="eastAsia"/>
          <w:sz w:val="20"/>
          <w:szCs w:val="20"/>
        </w:rPr>
        <w:t>利用者</w:t>
      </w:r>
      <w:r w:rsidR="00A36F97" w:rsidRPr="009A12AC">
        <w:rPr>
          <w:rFonts w:hint="eastAsia"/>
          <w:sz w:val="20"/>
          <w:szCs w:val="20"/>
        </w:rPr>
        <w:t>は自分の</w:t>
      </w:r>
      <w:r w:rsidR="003C761E" w:rsidRPr="009A12AC">
        <w:rPr>
          <w:rFonts w:hint="eastAsia"/>
          <w:sz w:val="20"/>
          <w:szCs w:val="20"/>
        </w:rPr>
        <w:t>ユーザ情報を</w:t>
      </w:r>
      <w:r w:rsidR="00A36F97" w:rsidRPr="009A12AC">
        <w:rPr>
          <w:rFonts w:hint="eastAsia"/>
          <w:sz w:val="20"/>
          <w:szCs w:val="20"/>
        </w:rPr>
        <w:t>適切に</w:t>
      </w:r>
      <w:r w:rsidR="00B77E2B" w:rsidRPr="009A12AC">
        <w:rPr>
          <w:rFonts w:hint="eastAsia"/>
          <w:sz w:val="20"/>
          <w:szCs w:val="20"/>
        </w:rPr>
        <w:t>管理</w:t>
      </w:r>
      <w:r w:rsidR="003C761E" w:rsidRPr="009A12AC">
        <w:rPr>
          <w:rFonts w:hint="eastAsia"/>
          <w:sz w:val="20"/>
          <w:szCs w:val="20"/>
        </w:rPr>
        <w:t>する</w:t>
      </w:r>
      <w:r w:rsidR="00A36F97" w:rsidRPr="009A12AC">
        <w:rPr>
          <w:rFonts w:hint="eastAsia"/>
          <w:sz w:val="20"/>
          <w:szCs w:val="20"/>
        </w:rPr>
        <w:t>こと</w:t>
      </w:r>
      <w:bookmarkEnd w:id="2"/>
      <w:r w:rsidR="006A4E88" w:rsidRPr="009A12AC">
        <w:rPr>
          <w:rFonts w:hint="eastAsia"/>
          <w:sz w:val="20"/>
          <w:szCs w:val="20"/>
        </w:rPr>
        <w:t>。</w:t>
      </w:r>
      <w:bookmarkEnd w:id="1"/>
      <w:r w:rsidRPr="009A12AC">
        <w:rPr>
          <w:rFonts w:hint="eastAsia"/>
          <w:sz w:val="20"/>
          <w:szCs w:val="20"/>
        </w:rPr>
        <w:t>な</w:t>
      </w:r>
      <w:r w:rsidRPr="00E4680C">
        <w:rPr>
          <w:rFonts w:hint="eastAsia"/>
          <w:sz w:val="20"/>
          <w:szCs w:val="20"/>
        </w:rPr>
        <w:t>お</w:t>
      </w:r>
      <w:r w:rsidR="00B77E2B">
        <w:rPr>
          <w:rFonts w:hint="eastAsia"/>
          <w:sz w:val="20"/>
          <w:szCs w:val="20"/>
        </w:rPr>
        <w:t>、</w:t>
      </w:r>
      <w:r w:rsidRPr="0034435D">
        <w:rPr>
          <w:rFonts w:hint="eastAsia"/>
          <w:sz w:val="20"/>
          <w:szCs w:val="20"/>
        </w:rPr>
        <w:t>事業実施主体である</w:t>
      </w:r>
      <w:r w:rsidRPr="0034435D">
        <w:rPr>
          <w:rFonts w:hint="eastAsia"/>
          <w:sz w:val="20"/>
          <w:szCs w:val="20"/>
        </w:rPr>
        <w:t>NCD</w:t>
      </w:r>
      <w:r w:rsidRPr="0034435D">
        <w:rPr>
          <w:rFonts w:hint="eastAsia"/>
          <w:sz w:val="20"/>
          <w:szCs w:val="20"/>
        </w:rPr>
        <w:t>は</w:t>
      </w:r>
      <w:r w:rsidR="006A4E88">
        <w:rPr>
          <w:rFonts w:hint="eastAsia"/>
          <w:sz w:val="20"/>
          <w:szCs w:val="20"/>
        </w:rPr>
        <w:t>、</w:t>
      </w:r>
      <w:r w:rsidRPr="0034435D">
        <w:rPr>
          <w:rFonts w:hint="eastAsia"/>
          <w:sz w:val="20"/>
          <w:szCs w:val="20"/>
        </w:rPr>
        <w:t>情報システム</w:t>
      </w:r>
      <w:r w:rsidR="006D3007" w:rsidRPr="0034435D">
        <w:rPr>
          <w:rFonts w:hint="eastAsia"/>
          <w:sz w:val="20"/>
          <w:szCs w:val="20"/>
        </w:rPr>
        <w:t>の</w:t>
      </w:r>
      <w:r w:rsidRPr="0034435D">
        <w:rPr>
          <w:rFonts w:hint="eastAsia"/>
          <w:sz w:val="20"/>
          <w:szCs w:val="20"/>
        </w:rPr>
        <w:t>管理</w:t>
      </w:r>
      <w:r w:rsidR="00E06055">
        <w:rPr>
          <w:rFonts w:hint="eastAsia"/>
          <w:sz w:val="20"/>
          <w:szCs w:val="20"/>
        </w:rPr>
        <w:t>及び</w:t>
      </w:r>
      <w:r w:rsidRPr="0034435D">
        <w:rPr>
          <w:rFonts w:hint="eastAsia"/>
          <w:sz w:val="20"/>
          <w:szCs w:val="20"/>
        </w:rPr>
        <w:t>データの安全管理が図られるよう</w:t>
      </w:r>
      <w:r w:rsidR="006A4E88">
        <w:rPr>
          <w:rFonts w:hint="eastAsia"/>
          <w:sz w:val="20"/>
          <w:szCs w:val="20"/>
        </w:rPr>
        <w:t>、</w:t>
      </w:r>
      <w:r w:rsidRPr="0034435D">
        <w:rPr>
          <w:rFonts w:hint="eastAsia"/>
          <w:sz w:val="20"/>
          <w:szCs w:val="20"/>
        </w:rPr>
        <w:t>必要かつ適切な</w:t>
      </w:r>
      <w:r w:rsidR="00920EEA" w:rsidRPr="0034435D">
        <w:rPr>
          <w:rFonts w:hint="eastAsia"/>
          <w:sz w:val="20"/>
          <w:szCs w:val="20"/>
        </w:rPr>
        <w:t>取</w:t>
      </w:r>
      <w:r w:rsidR="00EC59BA" w:rsidRPr="0034435D">
        <w:rPr>
          <w:rFonts w:hint="eastAsia"/>
          <w:sz w:val="20"/>
          <w:szCs w:val="20"/>
        </w:rPr>
        <w:lastRenderedPageBreak/>
        <w:t>り</w:t>
      </w:r>
      <w:r w:rsidR="00920EEA" w:rsidRPr="0034435D">
        <w:rPr>
          <w:rFonts w:hint="eastAsia"/>
          <w:sz w:val="20"/>
          <w:szCs w:val="20"/>
        </w:rPr>
        <w:t>組</w:t>
      </w:r>
      <w:r w:rsidR="00EC59BA" w:rsidRPr="0034435D">
        <w:rPr>
          <w:rFonts w:hint="eastAsia"/>
          <w:sz w:val="20"/>
          <w:szCs w:val="20"/>
        </w:rPr>
        <w:t>み</w:t>
      </w:r>
      <w:r w:rsidRPr="0034435D">
        <w:rPr>
          <w:rFonts w:hint="eastAsia"/>
          <w:sz w:val="20"/>
          <w:szCs w:val="20"/>
        </w:rPr>
        <w:t>を行う</w:t>
      </w:r>
      <w:r w:rsidR="006A4E88">
        <w:rPr>
          <w:rFonts w:hint="eastAsia"/>
          <w:sz w:val="20"/>
          <w:szCs w:val="20"/>
        </w:rPr>
        <w:t>。</w:t>
      </w:r>
    </w:p>
    <w:bookmarkEnd w:id="0"/>
    <w:p w14:paraId="7A8197A9" w14:textId="77777777" w:rsidR="007C6917" w:rsidRPr="0034435D" w:rsidRDefault="007C6917" w:rsidP="007C6917">
      <w:pPr>
        <w:rPr>
          <w:szCs w:val="21"/>
        </w:rPr>
      </w:pPr>
    </w:p>
    <w:p w14:paraId="58A42E12" w14:textId="77777777" w:rsidR="007C6917" w:rsidRPr="0034435D" w:rsidRDefault="007C6917" w:rsidP="007C6917">
      <w:pPr>
        <w:rPr>
          <w:rFonts w:ascii="ＭＳ ゴシック" w:eastAsia="ＭＳ ゴシック" w:hAnsi="ＭＳ ゴシック"/>
          <w:sz w:val="22"/>
        </w:rPr>
      </w:pPr>
      <w:r w:rsidRPr="0034435D">
        <w:rPr>
          <w:rFonts w:ascii="ＭＳ ゴシック" w:eastAsia="ＭＳ ゴシック" w:hAnsi="ＭＳ ゴシック" w:hint="eastAsia"/>
          <w:sz w:val="22"/>
        </w:rPr>
        <w:t>5.2. 被験者に理解を求め同意を得る方法</w:t>
      </w:r>
    </w:p>
    <w:p w14:paraId="2D885629" w14:textId="77777777" w:rsidR="007C6917" w:rsidRPr="00400D18" w:rsidRDefault="00FD40B2" w:rsidP="007C6917">
      <w:pPr>
        <w:ind w:left="360" w:firstLine="210"/>
        <w:rPr>
          <w:sz w:val="20"/>
          <w:szCs w:val="20"/>
        </w:rPr>
      </w:pPr>
      <w:r w:rsidRPr="0034435D">
        <w:rPr>
          <w:rFonts w:hint="eastAsia"/>
          <w:sz w:val="20"/>
          <w:szCs w:val="20"/>
        </w:rPr>
        <w:t>データ入力は観察研究の枠組みにおいて</w:t>
      </w:r>
      <w:r w:rsidR="006A4E88">
        <w:rPr>
          <w:rFonts w:hint="eastAsia"/>
          <w:sz w:val="20"/>
          <w:szCs w:val="20"/>
        </w:rPr>
        <w:t>、</w:t>
      </w:r>
      <w:r w:rsidR="007C6917" w:rsidRPr="0034435D">
        <w:rPr>
          <w:rFonts w:hint="eastAsia"/>
          <w:sz w:val="20"/>
          <w:szCs w:val="20"/>
        </w:rPr>
        <w:t>ヘルシンキ宣言を踏まえ</w:t>
      </w:r>
      <w:r w:rsidR="006A4E88">
        <w:rPr>
          <w:rFonts w:hint="eastAsia"/>
          <w:sz w:val="20"/>
          <w:szCs w:val="20"/>
        </w:rPr>
        <w:t>、</w:t>
      </w:r>
      <w:r w:rsidR="00796296" w:rsidRPr="0034435D">
        <w:rPr>
          <w:rFonts w:hint="eastAsia"/>
          <w:sz w:val="20"/>
          <w:szCs w:val="20"/>
        </w:rPr>
        <w:t>人を対象とした医学系研究に関する倫理指針</w:t>
      </w:r>
      <w:r w:rsidR="007C6917" w:rsidRPr="0034435D">
        <w:rPr>
          <w:rFonts w:hint="eastAsia"/>
          <w:sz w:val="20"/>
          <w:szCs w:val="20"/>
        </w:rPr>
        <w:t>に基づいて行われる</w:t>
      </w:r>
      <w:r w:rsidR="006A4E88">
        <w:rPr>
          <w:rFonts w:hint="eastAsia"/>
          <w:sz w:val="20"/>
          <w:szCs w:val="20"/>
        </w:rPr>
        <w:t>。</w:t>
      </w:r>
      <w:r w:rsidR="007C6917" w:rsidRPr="0034435D">
        <w:rPr>
          <w:rFonts w:hint="eastAsia"/>
          <w:sz w:val="20"/>
          <w:szCs w:val="20"/>
        </w:rPr>
        <w:t>患者個別の同意書の取得は不要とする</w:t>
      </w:r>
      <w:r w:rsidR="006A4E88">
        <w:rPr>
          <w:rFonts w:hint="eastAsia"/>
          <w:sz w:val="20"/>
          <w:szCs w:val="20"/>
        </w:rPr>
        <w:t>。</w:t>
      </w:r>
      <w:r w:rsidR="007C6917" w:rsidRPr="0034435D">
        <w:rPr>
          <w:rFonts w:hint="eastAsia"/>
          <w:sz w:val="20"/>
          <w:szCs w:val="20"/>
        </w:rPr>
        <w:t>患者の本事業に対する参加拒否の自由</w:t>
      </w:r>
      <w:r w:rsidR="006A4E88">
        <w:rPr>
          <w:rFonts w:hint="eastAsia"/>
          <w:sz w:val="20"/>
          <w:szCs w:val="20"/>
        </w:rPr>
        <w:t>、</w:t>
      </w:r>
      <w:r w:rsidR="007C6917" w:rsidRPr="0034435D">
        <w:rPr>
          <w:rFonts w:hint="eastAsia"/>
          <w:sz w:val="20"/>
          <w:szCs w:val="20"/>
        </w:rPr>
        <w:t>患者が希望した場合の登録情報閲覧・修正の権利</w:t>
      </w:r>
      <w:r w:rsidR="006A4E88">
        <w:rPr>
          <w:rFonts w:hint="eastAsia"/>
          <w:sz w:val="20"/>
          <w:szCs w:val="20"/>
        </w:rPr>
        <w:t>、</w:t>
      </w:r>
      <w:r w:rsidR="00D52CC9" w:rsidRPr="0034435D">
        <w:rPr>
          <w:rFonts w:hint="eastAsia"/>
          <w:sz w:val="20"/>
          <w:szCs w:val="20"/>
        </w:rPr>
        <w:t>安全な</w:t>
      </w:r>
      <w:r w:rsidR="009B6E56" w:rsidRPr="0034435D">
        <w:rPr>
          <w:rFonts w:hint="eastAsia"/>
          <w:sz w:val="20"/>
          <w:szCs w:val="20"/>
        </w:rPr>
        <w:t>デ</w:t>
      </w:r>
      <w:r w:rsidR="009B6E56" w:rsidRPr="00B60EFE">
        <w:rPr>
          <w:rFonts w:hint="eastAsia"/>
          <w:sz w:val="20"/>
          <w:szCs w:val="20"/>
        </w:rPr>
        <w:t>ータ</w:t>
      </w:r>
      <w:r w:rsidR="007C6917" w:rsidRPr="00B60EFE">
        <w:rPr>
          <w:rFonts w:hint="eastAsia"/>
          <w:sz w:val="20"/>
          <w:szCs w:val="20"/>
        </w:rPr>
        <w:t>転送の</w:t>
      </w:r>
      <w:r w:rsidR="00D02F10" w:rsidRPr="00B60EFE">
        <w:rPr>
          <w:rFonts w:hint="eastAsia"/>
          <w:sz w:val="20"/>
          <w:szCs w:val="20"/>
        </w:rPr>
        <w:t>保障</w:t>
      </w:r>
      <w:r w:rsidR="007C6917" w:rsidRPr="00B60EFE">
        <w:rPr>
          <w:rFonts w:hint="eastAsia"/>
          <w:sz w:val="20"/>
          <w:szCs w:val="20"/>
        </w:rPr>
        <w:t>など</w:t>
      </w:r>
      <w:r w:rsidR="007C6917" w:rsidRPr="007116F0">
        <w:rPr>
          <w:rFonts w:hint="eastAsia"/>
          <w:sz w:val="20"/>
          <w:szCs w:val="20"/>
        </w:rPr>
        <w:t>について</w:t>
      </w:r>
      <w:r w:rsidR="006A4E88">
        <w:rPr>
          <w:rFonts w:hint="eastAsia"/>
          <w:sz w:val="20"/>
          <w:szCs w:val="20"/>
        </w:rPr>
        <w:t>、</w:t>
      </w:r>
      <w:r w:rsidR="007C6917" w:rsidRPr="00400D18">
        <w:rPr>
          <w:rFonts w:hint="eastAsia"/>
          <w:sz w:val="20"/>
          <w:szCs w:val="20"/>
        </w:rPr>
        <w:t>パンフレットやホームページ等で周知・広報を行う</w:t>
      </w:r>
      <w:r w:rsidR="007C6917" w:rsidRPr="007A4DFB">
        <w:rPr>
          <w:rFonts w:ascii="ＭＳ ゴシック" w:eastAsia="ＭＳ ゴシック" w:hAnsi="ＭＳ ゴシック" w:hint="eastAsia"/>
          <w:b/>
          <w:sz w:val="20"/>
          <w:szCs w:val="20"/>
        </w:rPr>
        <w:t>【資料２</w:t>
      </w:r>
      <w:r w:rsidR="007D01C9" w:rsidRPr="007A4DFB">
        <w:rPr>
          <w:rFonts w:ascii="ＭＳ ゴシック" w:eastAsia="ＭＳ ゴシック" w:hAnsi="ＭＳ ゴシック" w:hint="eastAsia"/>
          <w:b/>
          <w:sz w:val="20"/>
          <w:szCs w:val="20"/>
        </w:rPr>
        <w:t>「患者さん向け資料」を</w:t>
      </w:r>
      <w:r w:rsidR="007C6917" w:rsidRPr="007A4DFB">
        <w:rPr>
          <w:rFonts w:ascii="ＭＳ ゴシック" w:eastAsia="ＭＳ ゴシック" w:hAnsi="ＭＳ ゴシック" w:hint="eastAsia"/>
          <w:b/>
          <w:sz w:val="20"/>
          <w:szCs w:val="20"/>
        </w:rPr>
        <w:t>参照】</w:t>
      </w:r>
      <w:r w:rsidR="006A4E88">
        <w:rPr>
          <w:rFonts w:hint="eastAsia"/>
          <w:sz w:val="20"/>
          <w:szCs w:val="20"/>
        </w:rPr>
        <w:t>。</w:t>
      </w:r>
    </w:p>
    <w:p w14:paraId="625E32C4" w14:textId="77777777" w:rsidR="007C6917" w:rsidRPr="00400D18" w:rsidRDefault="007C6917" w:rsidP="007C6917">
      <w:pPr>
        <w:rPr>
          <w:szCs w:val="21"/>
        </w:rPr>
      </w:pPr>
    </w:p>
    <w:p w14:paraId="52CE7B2B" w14:textId="77777777" w:rsidR="007C6917" w:rsidRPr="00400D18" w:rsidRDefault="007C6917" w:rsidP="007C6917">
      <w:pPr>
        <w:rPr>
          <w:rFonts w:ascii="ＭＳ ゴシック" w:eastAsia="ＭＳ ゴシック" w:hAnsi="ＭＳ ゴシック"/>
          <w:sz w:val="22"/>
        </w:rPr>
      </w:pPr>
      <w:r w:rsidRPr="00400D18">
        <w:rPr>
          <w:rFonts w:ascii="ＭＳ ゴシック" w:eastAsia="ＭＳ ゴシック" w:hAnsi="ＭＳ ゴシック" w:hint="eastAsia"/>
          <w:sz w:val="22"/>
        </w:rPr>
        <w:t>5.3. 被験者が未成年者</w:t>
      </w:r>
      <w:r w:rsidR="00E9562E">
        <w:rPr>
          <w:rFonts w:ascii="ＭＳ ゴシック" w:eastAsia="ＭＳ ゴシック" w:hAnsi="ＭＳ ゴシック" w:hint="eastAsia"/>
          <w:sz w:val="22"/>
        </w:rPr>
        <w:t>、</w:t>
      </w:r>
      <w:r w:rsidRPr="00400D18">
        <w:rPr>
          <w:rFonts w:ascii="ＭＳ ゴシック" w:eastAsia="ＭＳ ゴシック" w:hAnsi="ＭＳ ゴシック" w:hint="eastAsia"/>
          <w:sz w:val="22"/>
        </w:rPr>
        <w:t>成年で十分な判断力のない場合</w:t>
      </w:r>
      <w:r w:rsidR="00F97A90">
        <w:rPr>
          <w:rFonts w:ascii="ＭＳ ゴシック" w:eastAsia="ＭＳ ゴシック" w:hAnsi="ＭＳ ゴシック" w:hint="eastAsia"/>
          <w:sz w:val="22"/>
        </w:rPr>
        <w:t>又は</w:t>
      </w:r>
      <w:r w:rsidRPr="00400D18">
        <w:rPr>
          <w:rFonts w:ascii="ＭＳ ゴシック" w:eastAsia="ＭＳ ゴシック" w:hAnsi="ＭＳ ゴシック" w:hint="eastAsia"/>
          <w:sz w:val="22"/>
        </w:rPr>
        <w:t>意識のない場合</w:t>
      </w:r>
      <w:r w:rsidR="00E9562E">
        <w:rPr>
          <w:rFonts w:ascii="ＭＳ ゴシック" w:eastAsia="ＭＳ ゴシック" w:hAnsi="ＭＳ ゴシック" w:hint="eastAsia"/>
          <w:sz w:val="22"/>
        </w:rPr>
        <w:t>、</w:t>
      </w:r>
      <w:r w:rsidRPr="00400D18">
        <w:rPr>
          <w:rFonts w:ascii="ＭＳ ゴシック" w:eastAsia="ＭＳ ゴシック" w:hAnsi="ＭＳ ゴシック" w:hint="eastAsia"/>
          <w:sz w:val="22"/>
        </w:rPr>
        <w:t>その他病名に対する配慮が必要な場合</w:t>
      </w:r>
    </w:p>
    <w:p w14:paraId="56580506" w14:textId="77777777" w:rsidR="007C6917" w:rsidRPr="00400D18" w:rsidRDefault="007C6917" w:rsidP="007C6917">
      <w:pPr>
        <w:ind w:left="359" w:firstLineChars="100" w:firstLine="200"/>
        <w:rPr>
          <w:rFonts w:hint="eastAsia"/>
          <w:sz w:val="20"/>
          <w:szCs w:val="20"/>
        </w:rPr>
      </w:pPr>
      <w:r w:rsidRPr="00400D18">
        <w:rPr>
          <w:sz w:val="20"/>
          <w:szCs w:val="20"/>
        </w:rPr>
        <w:t>小児例の場合</w:t>
      </w:r>
      <w:r w:rsidRPr="00400D18">
        <w:rPr>
          <w:rFonts w:hint="eastAsia"/>
          <w:sz w:val="20"/>
          <w:szCs w:val="20"/>
        </w:rPr>
        <w:t>や</w:t>
      </w:r>
      <w:r w:rsidRPr="00400D18">
        <w:rPr>
          <w:sz w:val="20"/>
          <w:szCs w:val="20"/>
        </w:rPr>
        <w:t>緊急手術</w:t>
      </w:r>
      <w:r w:rsidRPr="00400D18">
        <w:rPr>
          <w:rFonts w:hint="eastAsia"/>
          <w:sz w:val="20"/>
          <w:szCs w:val="20"/>
        </w:rPr>
        <w:t>が行われた場合</w:t>
      </w:r>
      <w:r w:rsidRPr="00400D18">
        <w:rPr>
          <w:sz w:val="20"/>
          <w:szCs w:val="20"/>
        </w:rPr>
        <w:t>等</w:t>
      </w:r>
      <w:r w:rsidR="00E9562E">
        <w:rPr>
          <w:rFonts w:hint="eastAsia"/>
          <w:sz w:val="20"/>
          <w:szCs w:val="20"/>
        </w:rPr>
        <w:t>、</w:t>
      </w:r>
      <w:r w:rsidRPr="00400D18">
        <w:rPr>
          <w:sz w:val="20"/>
          <w:szCs w:val="20"/>
        </w:rPr>
        <w:t>対象者自身が参加</w:t>
      </w:r>
      <w:r w:rsidRPr="00400D18">
        <w:rPr>
          <w:rFonts w:hint="eastAsia"/>
          <w:sz w:val="20"/>
          <w:szCs w:val="20"/>
        </w:rPr>
        <w:t>の</w:t>
      </w:r>
      <w:r w:rsidRPr="00400D18">
        <w:rPr>
          <w:sz w:val="20"/>
          <w:szCs w:val="20"/>
        </w:rPr>
        <w:t>可否</w:t>
      </w:r>
      <w:r w:rsidRPr="00400D18">
        <w:rPr>
          <w:rFonts w:hint="eastAsia"/>
          <w:sz w:val="20"/>
          <w:szCs w:val="20"/>
        </w:rPr>
        <w:t>を</w:t>
      </w:r>
      <w:r w:rsidRPr="00400D18">
        <w:rPr>
          <w:sz w:val="20"/>
          <w:szCs w:val="20"/>
        </w:rPr>
        <w:t>表明できない状況も想定される</w:t>
      </w:r>
      <w:r w:rsidR="00E9562E">
        <w:rPr>
          <w:rFonts w:hint="eastAsia"/>
          <w:sz w:val="20"/>
          <w:szCs w:val="20"/>
        </w:rPr>
        <w:t>。</w:t>
      </w:r>
      <w:r w:rsidRPr="00400D18">
        <w:rPr>
          <w:sz w:val="20"/>
          <w:szCs w:val="20"/>
        </w:rPr>
        <w:t>その場合は</w:t>
      </w:r>
      <w:r w:rsidR="00E9562E">
        <w:rPr>
          <w:rFonts w:hint="eastAsia"/>
          <w:sz w:val="20"/>
          <w:szCs w:val="20"/>
        </w:rPr>
        <w:t>、</w:t>
      </w:r>
      <w:r w:rsidRPr="00400D18">
        <w:rPr>
          <w:sz w:val="20"/>
          <w:szCs w:val="20"/>
        </w:rPr>
        <w:t>家族の意向に基づいて本事業に対する参加可否の判断を行う</w:t>
      </w:r>
      <w:r w:rsidR="00E9562E">
        <w:rPr>
          <w:rFonts w:hint="eastAsia"/>
          <w:sz w:val="20"/>
          <w:szCs w:val="20"/>
        </w:rPr>
        <w:t>。</w:t>
      </w:r>
    </w:p>
    <w:p w14:paraId="09C5A04F" w14:textId="77777777" w:rsidR="007C6917" w:rsidRPr="00400D18" w:rsidRDefault="007C6917" w:rsidP="007C6917">
      <w:pPr>
        <w:rPr>
          <w:szCs w:val="21"/>
        </w:rPr>
      </w:pPr>
    </w:p>
    <w:p w14:paraId="7DA3A41A" w14:textId="77777777" w:rsidR="007C6917" w:rsidRPr="00400D18" w:rsidRDefault="007C6917" w:rsidP="007C6917">
      <w:pPr>
        <w:rPr>
          <w:rFonts w:ascii="ＭＳ ゴシック" w:eastAsia="ＭＳ ゴシック" w:hAnsi="ＭＳ ゴシック"/>
          <w:sz w:val="22"/>
        </w:rPr>
      </w:pPr>
      <w:r w:rsidRPr="00400D18">
        <w:rPr>
          <w:rFonts w:ascii="ＭＳ ゴシック" w:eastAsia="ＭＳ ゴシック" w:hAnsi="ＭＳ ゴシック" w:hint="eastAsia"/>
          <w:sz w:val="22"/>
        </w:rPr>
        <w:t>5.4. 研究によって被験者に生じうる危険と不快に対する配慮</w:t>
      </w:r>
    </w:p>
    <w:p w14:paraId="09DB7C80" w14:textId="77777777" w:rsidR="007C6917" w:rsidRPr="00400D18" w:rsidRDefault="007C6917" w:rsidP="007C6917">
      <w:pPr>
        <w:ind w:left="360" w:firstLineChars="99" w:firstLine="198"/>
        <w:rPr>
          <w:sz w:val="20"/>
          <w:szCs w:val="20"/>
        </w:rPr>
      </w:pPr>
      <w:r w:rsidRPr="00400D18">
        <w:rPr>
          <w:rFonts w:hint="eastAsia"/>
          <w:sz w:val="20"/>
          <w:szCs w:val="20"/>
        </w:rPr>
        <w:t>本事業は</w:t>
      </w:r>
      <w:r w:rsidR="00E9562E">
        <w:rPr>
          <w:rFonts w:hint="eastAsia"/>
          <w:sz w:val="20"/>
          <w:szCs w:val="20"/>
        </w:rPr>
        <w:t>、</w:t>
      </w:r>
      <w:r w:rsidRPr="00400D18">
        <w:rPr>
          <w:rFonts w:hint="eastAsia"/>
          <w:sz w:val="20"/>
          <w:szCs w:val="20"/>
        </w:rPr>
        <w:t>臨床現場で行われている手術</w:t>
      </w:r>
      <w:r w:rsidR="00E9562E">
        <w:rPr>
          <w:rFonts w:hint="eastAsia"/>
          <w:sz w:val="20"/>
          <w:szCs w:val="20"/>
        </w:rPr>
        <w:t>、</w:t>
      </w:r>
      <w:r w:rsidR="00F97A90">
        <w:rPr>
          <w:rFonts w:hint="eastAsia"/>
          <w:sz w:val="20"/>
          <w:szCs w:val="20"/>
        </w:rPr>
        <w:t>又は</w:t>
      </w:r>
      <w:r w:rsidRPr="00400D18">
        <w:rPr>
          <w:rFonts w:hint="eastAsia"/>
          <w:sz w:val="20"/>
          <w:szCs w:val="20"/>
        </w:rPr>
        <w:t>各種専門医制度に関連する治療に関する情報の悉皆登録を行う観察研究である</w:t>
      </w:r>
      <w:r w:rsidR="00E9562E">
        <w:rPr>
          <w:rFonts w:hint="eastAsia"/>
          <w:sz w:val="20"/>
          <w:szCs w:val="20"/>
        </w:rPr>
        <w:t>。</w:t>
      </w:r>
      <w:r w:rsidRPr="00400D18">
        <w:rPr>
          <w:rFonts w:hint="eastAsia"/>
          <w:sz w:val="20"/>
          <w:szCs w:val="20"/>
        </w:rPr>
        <w:t>本事業のために検査が追加されたり</w:t>
      </w:r>
      <w:r w:rsidR="00E9562E">
        <w:rPr>
          <w:rFonts w:hint="eastAsia"/>
          <w:sz w:val="20"/>
          <w:szCs w:val="20"/>
        </w:rPr>
        <w:t>、</w:t>
      </w:r>
      <w:r w:rsidRPr="00400D18">
        <w:rPr>
          <w:rFonts w:hint="eastAsia"/>
          <w:sz w:val="20"/>
          <w:szCs w:val="20"/>
        </w:rPr>
        <w:t>手術，入院期間が延長されたりすることはなく</w:t>
      </w:r>
      <w:r w:rsidR="00E9562E">
        <w:rPr>
          <w:rFonts w:hint="eastAsia"/>
          <w:sz w:val="20"/>
          <w:szCs w:val="20"/>
        </w:rPr>
        <w:t>、</w:t>
      </w:r>
      <w:r w:rsidRPr="00400D18">
        <w:rPr>
          <w:rFonts w:hint="eastAsia"/>
          <w:sz w:val="20"/>
          <w:szCs w:val="20"/>
        </w:rPr>
        <w:t>本院での診療自体に影響を与えることはない</w:t>
      </w:r>
      <w:r w:rsidR="00E9562E">
        <w:rPr>
          <w:rFonts w:hint="eastAsia"/>
          <w:sz w:val="20"/>
          <w:szCs w:val="20"/>
        </w:rPr>
        <w:t>。</w:t>
      </w:r>
    </w:p>
    <w:p w14:paraId="4443E223" w14:textId="77777777" w:rsidR="007C6917" w:rsidRPr="00400D18" w:rsidRDefault="00FD40B2" w:rsidP="007C6917">
      <w:pPr>
        <w:ind w:left="360" w:firstLine="210"/>
        <w:rPr>
          <w:sz w:val="20"/>
          <w:szCs w:val="20"/>
        </w:rPr>
      </w:pPr>
      <w:r>
        <w:rPr>
          <w:rFonts w:hint="eastAsia"/>
          <w:sz w:val="20"/>
          <w:szCs w:val="20"/>
        </w:rPr>
        <w:t>本院のホームページや</w:t>
      </w:r>
      <w:r w:rsidR="00E9562E">
        <w:rPr>
          <w:rFonts w:hint="eastAsia"/>
          <w:sz w:val="20"/>
          <w:szCs w:val="20"/>
        </w:rPr>
        <w:t>、</w:t>
      </w:r>
      <w:r>
        <w:rPr>
          <w:rFonts w:hint="eastAsia"/>
          <w:sz w:val="20"/>
          <w:szCs w:val="20"/>
        </w:rPr>
        <w:t>掲示・案内資料等により患者側が参照可能な</w:t>
      </w:r>
      <w:r w:rsidR="00363A88">
        <w:rPr>
          <w:rFonts w:hint="eastAsia"/>
          <w:sz w:val="20"/>
          <w:szCs w:val="20"/>
        </w:rPr>
        <w:t>形</w:t>
      </w:r>
      <w:r w:rsidR="007C6917" w:rsidRPr="00400D18">
        <w:rPr>
          <w:rFonts w:hint="eastAsia"/>
          <w:sz w:val="20"/>
          <w:szCs w:val="20"/>
        </w:rPr>
        <w:t>で</w:t>
      </w:r>
      <w:r w:rsidR="00E9562E">
        <w:rPr>
          <w:rFonts w:hint="eastAsia"/>
          <w:sz w:val="20"/>
          <w:szCs w:val="20"/>
        </w:rPr>
        <w:t>、</w:t>
      </w:r>
      <w:r w:rsidR="007C6917" w:rsidRPr="00400D18">
        <w:rPr>
          <w:rFonts w:hint="eastAsia"/>
          <w:sz w:val="20"/>
          <w:szCs w:val="20"/>
        </w:rPr>
        <w:t>事業内容や情報の取り扱いについて公開し</w:t>
      </w:r>
      <w:r w:rsidR="00E9562E">
        <w:rPr>
          <w:rFonts w:hint="eastAsia"/>
          <w:sz w:val="20"/>
          <w:szCs w:val="20"/>
        </w:rPr>
        <w:t>、</w:t>
      </w:r>
      <w:r w:rsidR="007C6917" w:rsidRPr="00400D18">
        <w:rPr>
          <w:rFonts w:hint="eastAsia"/>
          <w:sz w:val="20"/>
          <w:szCs w:val="20"/>
        </w:rPr>
        <w:t>患者の本事業に対する参加の拒否</w:t>
      </w:r>
      <w:r w:rsidR="00E9562E">
        <w:rPr>
          <w:rFonts w:hint="eastAsia"/>
          <w:sz w:val="20"/>
          <w:szCs w:val="20"/>
        </w:rPr>
        <w:t>、</w:t>
      </w:r>
      <w:r w:rsidR="007C6917" w:rsidRPr="00400D18">
        <w:rPr>
          <w:rFonts w:hint="eastAsia"/>
          <w:sz w:val="20"/>
          <w:szCs w:val="20"/>
        </w:rPr>
        <w:t>データ閲覧・修正の権利を</w:t>
      </w:r>
      <w:r w:rsidR="00D02F10">
        <w:rPr>
          <w:rFonts w:hint="eastAsia"/>
          <w:sz w:val="20"/>
          <w:szCs w:val="20"/>
        </w:rPr>
        <w:t>保障</w:t>
      </w:r>
      <w:r w:rsidR="007C6917" w:rsidRPr="00400D18">
        <w:rPr>
          <w:rFonts w:hint="eastAsia"/>
          <w:sz w:val="20"/>
          <w:szCs w:val="20"/>
        </w:rPr>
        <w:t>する</w:t>
      </w:r>
      <w:r w:rsidR="007C6917" w:rsidRPr="005D4EE4">
        <w:rPr>
          <w:rFonts w:ascii="ＭＳ ゴシック" w:eastAsia="ＭＳ ゴシック" w:hAnsi="ＭＳ ゴシック" w:hint="eastAsia"/>
          <w:b/>
          <w:sz w:val="20"/>
          <w:szCs w:val="20"/>
        </w:rPr>
        <w:t>【資料２</w:t>
      </w:r>
      <w:r w:rsidR="002E01AC" w:rsidRPr="005D4EE4">
        <w:rPr>
          <w:rFonts w:ascii="ＭＳ ゴシック" w:eastAsia="ＭＳ ゴシック" w:hAnsi="ＭＳ ゴシック" w:hint="eastAsia"/>
          <w:b/>
          <w:sz w:val="20"/>
          <w:szCs w:val="20"/>
        </w:rPr>
        <w:t>「患者さん向け資料」を</w:t>
      </w:r>
      <w:r w:rsidR="007C6917" w:rsidRPr="005D4EE4">
        <w:rPr>
          <w:rFonts w:ascii="ＭＳ ゴシック" w:eastAsia="ＭＳ ゴシック" w:hAnsi="ＭＳ ゴシック" w:hint="eastAsia"/>
          <w:b/>
          <w:sz w:val="20"/>
          <w:szCs w:val="20"/>
        </w:rPr>
        <w:t>参照】</w:t>
      </w:r>
      <w:r w:rsidR="00E9562E">
        <w:rPr>
          <w:rFonts w:hint="eastAsia"/>
          <w:sz w:val="20"/>
          <w:szCs w:val="20"/>
        </w:rPr>
        <w:t>。</w:t>
      </w:r>
      <w:bookmarkStart w:id="3" w:name="_Hlk512356763"/>
      <w:r w:rsidR="007C6917" w:rsidRPr="00400D18">
        <w:rPr>
          <w:rFonts w:hint="eastAsia"/>
          <w:sz w:val="20"/>
          <w:szCs w:val="20"/>
        </w:rPr>
        <w:t>患者からデータ登録の閲覧・修正の希望があった場合は</w:t>
      </w:r>
      <w:r w:rsidR="00E9562E">
        <w:rPr>
          <w:rFonts w:hint="eastAsia"/>
          <w:sz w:val="20"/>
          <w:szCs w:val="20"/>
        </w:rPr>
        <w:t>、</w:t>
      </w:r>
      <w:r w:rsidR="007C6917" w:rsidRPr="00400D18">
        <w:rPr>
          <w:rFonts w:hint="eastAsia"/>
          <w:sz w:val="20"/>
          <w:szCs w:val="20"/>
        </w:rPr>
        <w:t>本院の情報公開方針（「</w:t>
      </w:r>
      <w:r w:rsidR="007C6917" w:rsidRPr="00400D18">
        <w:rPr>
          <w:rFonts w:hint="eastAsia"/>
          <w:sz w:val="20"/>
          <w:szCs w:val="20"/>
          <w:u w:val="single"/>
        </w:rPr>
        <w:t xml:space="preserve">　　　　　　</w:t>
      </w:r>
      <w:r w:rsidR="007C6917" w:rsidRPr="00400D18">
        <w:rPr>
          <w:rFonts w:hint="eastAsia"/>
          <w:sz w:val="20"/>
          <w:szCs w:val="20"/>
        </w:rPr>
        <w:t>」）に則って対応する</w:t>
      </w:r>
      <w:r w:rsidR="00E9562E">
        <w:rPr>
          <w:rFonts w:hint="eastAsia"/>
          <w:sz w:val="20"/>
          <w:szCs w:val="20"/>
        </w:rPr>
        <w:t>。</w:t>
      </w:r>
      <w:bookmarkEnd w:id="3"/>
      <w:r w:rsidR="007C6917" w:rsidRPr="00400D18">
        <w:rPr>
          <w:rFonts w:hint="eastAsia"/>
          <w:sz w:val="20"/>
          <w:szCs w:val="20"/>
        </w:rPr>
        <w:t>また</w:t>
      </w:r>
      <w:r w:rsidR="00E9562E">
        <w:rPr>
          <w:rFonts w:hint="eastAsia"/>
          <w:sz w:val="20"/>
          <w:szCs w:val="20"/>
        </w:rPr>
        <w:t>、</w:t>
      </w:r>
      <w:r w:rsidR="007C6917" w:rsidRPr="00400D18">
        <w:rPr>
          <w:rFonts w:hint="eastAsia"/>
          <w:sz w:val="20"/>
          <w:szCs w:val="20"/>
        </w:rPr>
        <w:t>患者からデータ登録の拒否があった場合は</w:t>
      </w:r>
      <w:r w:rsidR="00E9562E">
        <w:rPr>
          <w:rFonts w:hint="eastAsia"/>
          <w:sz w:val="20"/>
          <w:szCs w:val="20"/>
        </w:rPr>
        <w:t>、</w:t>
      </w:r>
      <w:r w:rsidR="007C6917" w:rsidRPr="00400D18">
        <w:rPr>
          <w:rFonts w:hint="eastAsia"/>
          <w:sz w:val="20"/>
          <w:szCs w:val="20"/>
        </w:rPr>
        <w:t>登録を行わないものとする</w:t>
      </w:r>
      <w:r w:rsidR="00E9562E">
        <w:rPr>
          <w:rFonts w:hint="eastAsia"/>
          <w:sz w:val="20"/>
          <w:szCs w:val="20"/>
        </w:rPr>
        <w:t>。</w:t>
      </w:r>
    </w:p>
    <w:p w14:paraId="7B4735EC" w14:textId="77777777" w:rsidR="007C6917" w:rsidRPr="00400D18" w:rsidRDefault="007C6917" w:rsidP="007C6917">
      <w:pPr>
        <w:ind w:left="360" w:firstLineChars="99" w:firstLine="198"/>
        <w:rPr>
          <w:sz w:val="20"/>
          <w:szCs w:val="20"/>
        </w:rPr>
      </w:pPr>
      <w:r w:rsidRPr="00304AF7">
        <w:rPr>
          <w:rFonts w:hint="eastAsia"/>
          <w:sz w:val="20"/>
          <w:szCs w:val="20"/>
        </w:rPr>
        <w:t>一方で本事業</w:t>
      </w:r>
      <w:r w:rsidRPr="00400D18">
        <w:rPr>
          <w:rFonts w:hint="eastAsia"/>
          <w:sz w:val="20"/>
          <w:szCs w:val="20"/>
        </w:rPr>
        <w:t>と連動して介入研究が行われ</w:t>
      </w:r>
      <w:r w:rsidR="00E9562E">
        <w:rPr>
          <w:rFonts w:hint="eastAsia"/>
          <w:sz w:val="20"/>
          <w:szCs w:val="20"/>
        </w:rPr>
        <w:t>、</w:t>
      </w:r>
      <w:r w:rsidRPr="00400D18">
        <w:rPr>
          <w:rFonts w:hint="eastAsia"/>
          <w:sz w:val="20"/>
          <w:szCs w:val="20"/>
        </w:rPr>
        <w:t>本院がその研究に参加する</w:t>
      </w:r>
      <w:r w:rsidRPr="00304AF7">
        <w:rPr>
          <w:rFonts w:hint="eastAsia"/>
          <w:sz w:val="20"/>
          <w:szCs w:val="20"/>
        </w:rPr>
        <w:t>場</w:t>
      </w:r>
      <w:r w:rsidRPr="00400D18">
        <w:rPr>
          <w:rFonts w:hint="eastAsia"/>
          <w:sz w:val="20"/>
          <w:szCs w:val="20"/>
        </w:rPr>
        <w:t>合には</w:t>
      </w:r>
      <w:r w:rsidR="00E9562E">
        <w:rPr>
          <w:rFonts w:hint="eastAsia"/>
          <w:sz w:val="20"/>
          <w:szCs w:val="20"/>
        </w:rPr>
        <w:t>、</w:t>
      </w:r>
      <w:r w:rsidRPr="00400D18">
        <w:rPr>
          <w:rFonts w:hint="eastAsia"/>
          <w:sz w:val="20"/>
          <w:szCs w:val="20"/>
        </w:rPr>
        <w:t>本申請とは別に倫理委員会の審査を受けるものとする</w:t>
      </w:r>
      <w:r w:rsidR="00E9562E">
        <w:rPr>
          <w:rFonts w:hint="eastAsia"/>
          <w:sz w:val="20"/>
          <w:szCs w:val="20"/>
        </w:rPr>
        <w:t>。</w:t>
      </w:r>
      <w:r w:rsidRPr="00400D18">
        <w:rPr>
          <w:rFonts w:hint="eastAsia"/>
          <w:sz w:val="20"/>
          <w:szCs w:val="20"/>
        </w:rPr>
        <w:t>この場合には患者に対して研究参加・不参加の自由を保障するとともに</w:t>
      </w:r>
      <w:r w:rsidR="00E9562E">
        <w:rPr>
          <w:rFonts w:hint="eastAsia"/>
          <w:sz w:val="20"/>
          <w:szCs w:val="20"/>
        </w:rPr>
        <w:t>、</w:t>
      </w:r>
      <w:r w:rsidRPr="00400D18">
        <w:rPr>
          <w:rFonts w:hint="eastAsia"/>
          <w:sz w:val="20"/>
          <w:szCs w:val="20"/>
        </w:rPr>
        <w:t>情報の登録においても個別の同意書の取得を必須とする</w:t>
      </w:r>
      <w:r w:rsidR="00E9562E">
        <w:rPr>
          <w:rFonts w:hint="eastAsia"/>
          <w:sz w:val="20"/>
          <w:szCs w:val="20"/>
        </w:rPr>
        <w:t>。</w:t>
      </w:r>
    </w:p>
    <w:p w14:paraId="75EC9D6F" w14:textId="77777777" w:rsidR="007C6917" w:rsidRPr="00400D18" w:rsidRDefault="007C6917" w:rsidP="007C6917">
      <w:pPr>
        <w:rPr>
          <w:szCs w:val="21"/>
        </w:rPr>
      </w:pPr>
    </w:p>
    <w:p w14:paraId="1160B186" w14:textId="77777777" w:rsidR="007C6917" w:rsidRPr="00400D18" w:rsidRDefault="007C6917" w:rsidP="007C6917">
      <w:pPr>
        <w:rPr>
          <w:rFonts w:hint="eastAsia"/>
          <w:szCs w:val="21"/>
        </w:rPr>
      </w:pPr>
      <w:r w:rsidRPr="00C37636">
        <w:rPr>
          <w:rFonts w:ascii="ＭＳ ゴシック" w:eastAsia="ＭＳ ゴシック" w:hAnsi="ＭＳ ゴシック" w:hint="eastAsia"/>
          <w:sz w:val="24"/>
          <w:szCs w:val="24"/>
        </w:rPr>
        <w:t>6. 備考</w:t>
      </w:r>
    </w:p>
    <w:p w14:paraId="45872172" w14:textId="310543CE" w:rsidR="007C6917" w:rsidRPr="00400D18" w:rsidRDefault="001B2A1D" w:rsidP="00384FD8">
      <w:pPr>
        <w:ind w:left="359" w:firstLineChars="100" w:firstLine="210"/>
        <w:rPr>
          <w:sz w:val="20"/>
          <w:szCs w:val="20"/>
        </w:rPr>
      </w:pPr>
      <w:r w:rsidRPr="0034435D">
        <w:rPr>
          <w:noProof/>
        </w:rPr>
        <mc:AlternateContent>
          <mc:Choice Requires="wps">
            <w:drawing>
              <wp:anchor distT="0" distB="0" distL="114300" distR="114300" simplePos="0" relativeHeight="251657728" behindDoc="0" locked="0" layoutInCell="1" allowOverlap="1" wp14:anchorId="6C1ADBFE" wp14:editId="764786A4">
                <wp:simplePos x="0" y="0"/>
                <wp:positionH relativeFrom="column">
                  <wp:posOffset>1916430</wp:posOffset>
                </wp:positionH>
                <wp:positionV relativeFrom="paragraph">
                  <wp:posOffset>1590675</wp:posOffset>
                </wp:positionV>
                <wp:extent cx="4210050" cy="447675"/>
                <wp:effectExtent l="0" t="0" r="0" b="952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447675"/>
                        </a:xfrm>
                        <a:prstGeom prst="rect">
                          <a:avLst/>
                        </a:prstGeom>
                        <a:solidFill>
                          <a:srgbClr val="FFFFFF"/>
                        </a:solidFill>
                        <a:ln w="9525">
                          <a:solidFill>
                            <a:srgbClr val="000000"/>
                          </a:solidFill>
                          <a:miter lim="800000"/>
                          <a:headEnd/>
                          <a:tailEnd/>
                        </a:ln>
                      </wps:spPr>
                      <wps:txbx>
                        <w:txbxContent>
                          <w:p w14:paraId="6916626D" w14:textId="77777777" w:rsidR="00E7612C" w:rsidRDefault="00E7612C" w:rsidP="007C6917">
                            <w:r>
                              <w:rPr>
                                <w:rFonts w:hint="eastAsia"/>
                              </w:rPr>
                              <w:t>申請者署名欄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ADBFE" id="Rectangle 15" o:spid="_x0000_s1026" style="position:absolute;left:0;text-align:left;margin-left:150.9pt;margin-top:125.25pt;width:331.5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">
                <v:textbox inset="5.85pt,.7pt,5.85pt,.7pt">
                  <w:txbxContent>
                    <w:p w14:paraId="6916626D" w14:textId="77777777" w:rsidR="00E7612C" w:rsidRDefault="00E7612C" w:rsidP="007C6917">
                      <w:r>
                        <w:rPr>
                          <w:rFonts w:hint="eastAsia"/>
                        </w:rPr>
                        <w:t>申請者署名欄</w:t>
                      </w:r>
                    </w:p>
                  </w:txbxContent>
                </v:textbox>
              </v:rect>
            </w:pict>
          </mc:Fallback>
        </mc:AlternateContent>
      </w:r>
      <w:r w:rsidR="007C6917" w:rsidRPr="0034435D">
        <w:rPr>
          <w:rFonts w:hint="eastAsia"/>
          <w:sz w:val="20"/>
          <w:szCs w:val="20"/>
        </w:rPr>
        <w:t>本事業</w:t>
      </w:r>
      <w:r w:rsidR="00766C4F" w:rsidRPr="0034435D">
        <w:rPr>
          <w:rFonts w:hint="eastAsia"/>
          <w:sz w:val="20"/>
          <w:szCs w:val="20"/>
        </w:rPr>
        <w:t>の開始当初</w:t>
      </w:r>
      <w:r w:rsidR="007C6917" w:rsidRPr="0034435D">
        <w:rPr>
          <w:rFonts w:hint="eastAsia"/>
          <w:sz w:val="20"/>
          <w:szCs w:val="20"/>
        </w:rPr>
        <w:t>は</w:t>
      </w:r>
      <w:r w:rsidR="00B77E2B">
        <w:rPr>
          <w:rFonts w:hint="eastAsia"/>
          <w:sz w:val="20"/>
          <w:szCs w:val="20"/>
        </w:rPr>
        <w:t>、</w:t>
      </w:r>
      <w:r w:rsidR="007C6917" w:rsidRPr="0034435D">
        <w:rPr>
          <w:rFonts w:hint="eastAsia"/>
          <w:sz w:val="20"/>
          <w:szCs w:val="20"/>
        </w:rPr>
        <w:t>日本外科学会</w:t>
      </w:r>
      <w:r w:rsidR="00F97A90">
        <w:rPr>
          <w:rFonts w:hint="eastAsia"/>
          <w:sz w:val="20"/>
          <w:szCs w:val="20"/>
        </w:rPr>
        <w:t>及び</w:t>
      </w:r>
      <w:r w:rsidR="007C6917" w:rsidRPr="0034435D">
        <w:rPr>
          <w:rFonts w:hint="eastAsia"/>
          <w:sz w:val="20"/>
          <w:szCs w:val="20"/>
        </w:rPr>
        <w:t>日本消化器外科学会</w:t>
      </w:r>
      <w:r w:rsidR="006754D7" w:rsidRPr="0034435D">
        <w:rPr>
          <w:rFonts w:hint="eastAsia"/>
          <w:sz w:val="20"/>
          <w:szCs w:val="20"/>
        </w:rPr>
        <w:t>からの基金によって運営されてきた</w:t>
      </w:r>
      <w:r w:rsidR="00B77E2B">
        <w:rPr>
          <w:rFonts w:hint="eastAsia"/>
          <w:sz w:val="20"/>
          <w:szCs w:val="20"/>
        </w:rPr>
        <w:t>。</w:t>
      </w:r>
      <w:r w:rsidR="007F38E0" w:rsidRPr="0034435D">
        <w:rPr>
          <w:rFonts w:hint="eastAsia"/>
          <w:sz w:val="20"/>
          <w:szCs w:val="20"/>
        </w:rPr>
        <w:t>新たに加盟した学会は</w:t>
      </w:r>
      <w:r w:rsidR="00B77E2B">
        <w:rPr>
          <w:rFonts w:hint="eastAsia"/>
          <w:sz w:val="20"/>
          <w:szCs w:val="20"/>
        </w:rPr>
        <w:t>、</w:t>
      </w:r>
      <w:r w:rsidR="007F38E0" w:rsidRPr="0034435D">
        <w:rPr>
          <w:rFonts w:hint="eastAsia"/>
          <w:sz w:val="20"/>
          <w:szCs w:val="20"/>
        </w:rPr>
        <w:t>本事業の管理運営のため応分の経費を負担する</w:t>
      </w:r>
      <w:r w:rsidR="00B77E2B">
        <w:rPr>
          <w:rFonts w:hint="eastAsia"/>
          <w:sz w:val="20"/>
          <w:szCs w:val="20"/>
        </w:rPr>
        <w:t>。</w:t>
      </w:r>
      <w:r w:rsidR="00766C4F" w:rsidRPr="0034435D">
        <w:rPr>
          <w:rFonts w:hint="eastAsia"/>
          <w:sz w:val="20"/>
          <w:szCs w:val="20"/>
        </w:rPr>
        <w:t>本事業は</w:t>
      </w:r>
      <w:r w:rsidR="006754D7" w:rsidRPr="0034435D">
        <w:rPr>
          <w:rFonts w:hint="eastAsia"/>
          <w:sz w:val="20"/>
          <w:szCs w:val="20"/>
        </w:rPr>
        <w:t>医療の質向上を目的とした学会主導</w:t>
      </w:r>
      <w:r w:rsidR="007F38E0" w:rsidRPr="0034435D">
        <w:rPr>
          <w:rFonts w:hint="eastAsia"/>
          <w:sz w:val="20"/>
          <w:szCs w:val="20"/>
        </w:rPr>
        <w:t>で行うもの</w:t>
      </w:r>
      <w:r w:rsidR="006754D7" w:rsidRPr="0034435D">
        <w:rPr>
          <w:rFonts w:hint="eastAsia"/>
          <w:sz w:val="20"/>
          <w:szCs w:val="20"/>
        </w:rPr>
        <w:t>であり</w:t>
      </w:r>
      <w:r w:rsidR="00B77E2B">
        <w:rPr>
          <w:rFonts w:hint="eastAsia"/>
          <w:sz w:val="20"/>
          <w:szCs w:val="20"/>
        </w:rPr>
        <w:t>、</w:t>
      </w:r>
      <w:r w:rsidR="00766C4F" w:rsidRPr="0034435D">
        <w:rPr>
          <w:rFonts w:hint="eastAsia"/>
          <w:sz w:val="20"/>
          <w:szCs w:val="20"/>
        </w:rPr>
        <w:t>事業展開するに</w:t>
      </w:r>
      <w:r w:rsidR="00F97A90">
        <w:rPr>
          <w:rFonts w:hint="eastAsia"/>
          <w:sz w:val="20"/>
          <w:szCs w:val="20"/>
        </w:rPr>
        <w:t>当</w:t>
      </w:r>
      <w:r w:rsidR="00766C4F" w:rsidRPr="0034435D">
        <w:rPr>
          <w:rFonts w:hint="eastAsia"/>
          <w:sz w:val="20"/>
          <w:szCs w:val="20"/>
        </w:rPr>
        <w:t>たり</w:t>
      </w:r>
      <w:r w:rsidR="00B77E2B">
        <w:rPr>
          <w:rFonts w:hint="eastAsia"/>
          <w:sz w:val="20"/>
          <w:szCs w:val="20"/>
        </w:rPr>
        <w:t>、</w:t>
      </w:r>
      <w:r w:rsidR="006754D7" w:rsidRPr="0034435D">
        <w:rPr>
          <w:rFonts w:hint="eastAsia"/>
          <w:sz w:val="20"/>
          <w:szCs w:val="20"/>
        </w:rPr>
        <w:t>2015</w:t>
      </w:r>
      <w:r w:rsidR="006754D7" w:rsidRPr="0034435D">
        <w:rPr>
          <w:rFonts w:hint="eastAsia"/>
          <w:sz w:val="20"/>
          <w:szCs w:val="20"/>
        </w:rPr>
        <w:t>年からは日本外科学会を基盤とする外科系学会の関連施設から</w:t>
      </w:r>
      <w:r w:rsidR="00426C39" w:rsidRPr="0034435D">
        <w:rPr>
          <w:rFonts w:hint="eastAsia"/>
          <w:sz w:val="20"/>
          <w:szCs w:val="20"/>
        </w:rPr>
        <w:t>と</w:t>
      </w:r>
      <w:r w:rsidR="002D05AB" w:rsidRPr="0034435D">
        <w:rPr>
          <w:rFonts w:hint="eastAsia"/>
          <w:sz w:val="20"/>
          <w:szCs w:val="20"/>
        </w:rPr>
        <w:t>2020</w:t>
      </w:r>
      <w:r w:rsidR="002D05AB" w:rsidRPr="0034435D">
        <w:rPr>
          <w:rFonts w:hint="eastAsia"/>
          <w:sz w:val="20"/>
          <w:szCs w:val="20"/>
        </w:rPr>
        <w:t>年からは日本形成外科学会</w:t>
      </w:r>
      <w:r w:rsidR="00766C4F" w:rsidRPr="0034435D">
        <w:rPr>
          <w:rFonts w:hint="eastAsia"/>
          <w:sz w:val="20"/>
          <w:szCs w:val="20"/>
        </w:rPr>
        <w:t>の関連施設から会費を徴収して</w:t>
      </w:r>
      <w:r w:rsidR="00B77E2B">
        <w:rPr>
          <w:rFonts w:hint="eastAsia"/>
          <w:sz w:val="20"/>
          <w:szCs w:val="20"/>
        </w:rPr>
        <w:t>、</w:t>
      </w:r>
      <w:r w:rsidR="00F97A90">
        <w:rPr>
          <w:rFonts w:hint="eastAsia"/>
          <w:sz w:val="20"/>
          <w:szCs w:val="20"/>
        </w:rPr>
        <w:t>NCD</w:t>
      </w:r>
      <w:r w:rsidR="007C6917" w:rsidRPr="0034435D">
        <w:rPr>
          <w:rFonts w:hint="eastAsia"/>
          <w:sz w:val="20"/>
          <w:szCs w:val="20"/>
        </w:rPr>
        <w:t>が継続的に管理運営を行</w:t>
      </w:r>
      <w:r w:rsidR="00766C4F" w:rsidRPr="0034435D">
        <w:rPr>
          <w:rFonts w:hint="eastAsia"/>
          <w:sz w:val="20"/>
          <w:szCs w:val="20"/>
        </w:rPr>
        <w:t>っている</w:t>
      </w:r>
      <w:r w:rsidR="00B77E2B">
        <w:rPr>
          <w:rFonts w:hint="eastAsia"/>
          <w:sz w:val="20"/>
          <w:szCs w:val="20"/>
        </w:rPr>
        <w:t>。</w:t>
      </w:r>
      <w:r w:rsidR="007C6917" w:rsidRPr="0034435D">
        <w:rPr>
          <w:rFonts w:hint="eastAsia"/>
          <w:sz w:val="20"/>
          <w:szCs w:val="20"/>
        </w:rPr>
        <w:t>本院のデータ登録者などに対する謝金はない</w:t>
      </w:r>
      <w:r w:rsidR="00B77E2B">
        <w:rPr>
          <w:rFonts w:hint="eastAsia"/>
          <w:sz w:val="20"/>
          <w:szCs w:val="20"/>
        </w:rPr>
        <w:t>。</w:t>
      </w:r>
    </w:p>
    <w:sectPr w:rsidR="007C6917" w:rsidRPr="00400D18" w:rsidSect="007C6917">
      <w:footerReference w:type="default" r:id="rId7"/>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AC051" w14:textId="77777777" w:rsidR="00B20829" w:rsidRDefault="00B20829" w:rsidP="007C6917">
      <w:r>
        <w:separator/>
      </w:r>
    </w:p>
  </w:endnote>
  <w:endnote w:type="continuationSeparator" w:id="0">
    <w:p w14:paraId="7B913745" w14:textId="77777777" w:rsidR="00B20829" w:rsidRDefault="00B20829" w:rsidP="007C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D3B5A" w14:textId="77777777" w:rsidR="00E7612C" w:rsidRDefault="00E7612C">
    <w:pPr>
      <w:pStyle w:val="af1"/>
      <w:jc w:val="right"/>
    </w:pPr>
    <w:r>
      <w:fldChar w:fldCharType="begin"/>
    </w:r>
    <w:r>
      <w:instrText>PAGE   \* MERGEFORMAT</w:instrText>
    </w:r>
    <w:r>
      <w:fldChar w:fldCharType="separate"/>
    </w:r>
    <w:r w:rsidR="00384FD8" w:rsidRPr="00384FD8">
      <w:rPr>
        <w:noProof/>
        <w:lang w:val="ja-JP"/>
      </w:rPr>
      <w:t>5</w:t>
    </w:r>
    <w:r>
      <w:fldChar w:fldCharType="end"/>
    </w:r>
  </w:p>
  <w:p w14:paraId="0FBAA924" w14:textId="77777777" w:rsidR="00E7612C" w:rsidRDefault="00E7612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346B6" w14:textId="77777777" w:rsidR="00B20829" w:rsidRDefault="00B20829" w:rsidP="007C6917">
      <w:r>
        <w:separator/>
      </w:r>
    </w:p>
  </w:footnote>
  <w:footnote w:type="continuationSeparator" w:id="0">
    <w:p w14:paraId="47ED3195" w14:textId="77777777" w:rsidR="00B20829" w:rsidRDefault="00B20829" w:rsidP="007C6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DEE17C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45F98"/>
    <w:multiLevelType w:val="hybridMultilevel"/>
    <w:tmpl w:val="13B672A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C610BF0"/>
    <w:multiLevelType w:val="hybridMultilevel"/>
    <w:tmpl w:val="0B88E40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16DF2692"/>
    <w:multiLevelType w:val="hybridMultilevel"/>
    <w:tmpl w:val="BFACCE3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2CB61082"/>
    <w:multiLevelType w:val="hybridMultilevel"/>
    <w:tmpl w:val="06FE8AC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3C6523C9"/>
    <w:multiLevelType w:val="hybridMultilevel"/>
    <w:tmpl w:val="D7BAB96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4D9D583D"/>
    <w:multiLevelType w:val="hybridMultilevel"/>
    <w:tmpl w:val="53020B7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56182BBC"/>
    <w:multiLevelType w:val="hybridMultilevel"/>
    <w:tmpl w:val="2834CCDE"/>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8" w15:restartNumberingAfterBreak="0">
    <w:nsid w:val="5B2614EF"/>
    <w:multiLevelType w:val="hybridMultilevel"/>
    <w:tmpl w:val="63DEA95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5D7E0594"/>
    <w:multiLevelType w:val="hybridMultilevel"/>
    <w:tmpl w:val="114865F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62906BA8"/>
    <w:multiLevelType w:val="hybridMultilevel"/>
    <w:tmpl w:val="528AE734"/>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6D7E3FD2"/>
    <w:multiLevelType w:val="hybridMultilevel"/>
    <w:tmpl w:val="8F22A3A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6F403C37"/>
    <w:multiLevelType w:val="hybridMultilevel"/>
    <w:tmpl w:val="A3128E5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440614857">
    <w:abstractNumId w:val="9"/>
  </w:num>
  <w:num w:numId="2" w16cid:durableId="1428186945">
    <w:abstractNumId w:val="12"/>
  </w:num>
  <w:num w:numId="3" w16cid:durableId="1800830749">
    <w:abstractNumId w:val="3"/>
  </w:num>
  <w:num w:numId="4" w16cid:durableId="1349213663">
    <w:abstractNumId w:val="5"/>
  </w:num>
  <w:num w:numId="5" w16cid:durableId="218395082">
    <w:abstractNumId w:val="11"/>
  </w:num>
  <w:num w:numId="6" w16cid:durableId="659775504">
    <w:abstractNumId w:val="10"/>
  </w:num>
  <w:num w:numId="7" w16cid:durableId="510148655">
    <w:abstractNumId w:val="7"/>
  </w:num>
  <w:num w:numId="8" w16cid:durableId="416097853">
    <w:abstractNumId w:val="8"/>
  </w:num>
  <w:num w:numId="9" w16cid:durableId="510409248">
    <w:abstractNumId w:val="1"/>
  </w:num>
  <w:num w:numId="10" w16cid:durableId="237397823">
    <w:abstractNumId w:val="4"/>
  </w:num>
  <w:num w:numId="11" w16cid:durableId="809401482">
    <w:abstractNumId w:val="2"/>
  </w:num>
  <w:num w:numId="12" w16cid:durableId="11077016">
    <w:abstractNumId w:val="6"/>
  </w:num>
  <w:num w:numId="13" w16cid:durableId="1258171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06"/>
    <w:rsid w:val="000155FB"/>
    <w:rsid w:val="00072F51"/>
    <w:rsid w:val="000748B0"/>
    <w:rsid w:val="00081429"/>
    <w:rsid w:val="000827A3"/>
    <w:rsid w:val="000A4BBF"/>
    <w:rsid w:val="000B17FB"/>
    <w:rsid w:val="000B51FE"/>
    <w:rsid w:val="000C02C6"/>
    <w:rsid w:val="000C3713"/>
    <w:rsid w:val="00103F82"/>
    <w:rsid w:val="001171D5"/>
    <w:rsid w:val="00117915"/>
    <w:rsid w:val="00120E92"/>
    <w:rsid w:val="0012711E"/>
    <w:rsid w:val="00135963"/>
    <w:rsid w:val="001367D4"/>
    <w:rsid w:val="00166A69"/>
    <w:rsid w:val="00194A34"/>
    <w:rsid w:val="001950CB"/>
    <w:rsid w:val="001A3E61"/>
    <w:rsid w:val="001B27CA"/>
    <w:rsid w:val="001B2A1D"/>
    <w:rsid w:val="001B4CD3"/>
    <w:rsid w:val="001C0DCD"/>
    <w:rsid w:val="001E2D7E"/>
    <w:rsid w:val="001F688A"/>
    <w:rsid w:val="002046C0"/>
    <w:rsid w:val="00205430"/>
    <w:rsid w:val="00212485"/>
    <w:rsid w:val="002638A9"/>
    <w:rsid w:val="002717DB"/>
    <w:rsid w:val="002765BC"/>
    <w:rsid w:val="00284BF6"/>
    <w:rsid w:val="00295512"/>
    <w:rsid w:val="002C561D"/>
    <w:rsid w:val="002D05AB"/>
    <w:rsid w:val="002E01AC"/>
    <w:rsid w:val="002E085D"/>
    <w:rsid w:val="002F284E"/>
    <w:rsid w:val="002F34F8"/>
    <w:rsid w:val="002F3DED"/>
    <w:rsid w:val="002F7539"/>
    <w:rsid w:val="00304DA9"/>
    <w:rsid w:val="00321431"/>
    <w:rsid w:val="0034435D"/>
    <w:rsid w:val="00352C7A"/>
    <w:rsid w:val="00363A88"/>
    <w:rsid w:val="003648CC"/>
    <w:rsid w:val="00383D67"/>
    <w:rsid w:val="00384FD8"/>
    <w:rsid w:val="00385973"/>
    <w:rsid w:val="0039389B"/>
    <w:rsid w:val="003B034E"/>
    <w:rsid w:val="003C450E"/>
    <w:rsid w:val="003C761E"/>
    <w:rsid w:val="003C7D40"/>
    <w:rsid w:val="003D26B4"/>
    <w:rsid w:val="003D4108"/>
    <w:rsid w:val="003F3732"/>
    <w:rsid w:val="003F5018"/>
    <w:rsid w:val="004005E0"/>
    <w:rsid w:val="004130B5"/>
    <w:rsid w:val="00421C19"/>
    <w:rsid w:val="004246F6"/>
    <w:rsid w:val="00426C39"/>
    <w:rsid w:val="004522C7"/>
    <w:rsid w:val="004549AB"/>
    <w:rsid w:val="00457FAB"/>
    <w:rsid w:val="00476F4E"/>
    <w:rsid w:val="004A0506"/>
    <w:rsid w:val="004B49AA"/>
    <w:rsid w:val="004B7F35"/>
    <w:rsid w:val="004C24BD"/>
    <w:rsid w:val="004F3BD3"/>
    <w:rsid w:val="0050181D"/>
    <w:rsid w:val="005019F3"/>
    <w:rsid w:val="00516364"/>
    <w:rsid w:val="00520A32"/>
    <w:rsid w:val="00522096"/>
    <w:rsid w:val="00526840"/>
    <w:rsid w:val="0056230B"/>
    <w:rsid w:val="00582AB9"/>
    <w:rsid w:val="00590463"/>
    <w:rsid w:val="005A741D"/>
    <w:rsid w:val="005C66BA"/>
    <w:rsid w:val="005D34EE"/>
    <w:rsid w:val="005D4EE4"/>
    <w:rsid w:val="005F347B"/>
    <w:rsid w:val="005F62D3"/>
    <w:rsid w:val="00616789"/>
    <w:rsid w:val="00623173"/>
    <w:rsid w:val="006246D1"/>
    <w:rsid w:val="00640C22"/>
    <w:rsid w:val="006442C8"/>
    <w:rsid w:val="006452CB"/>
    <w:rsid w:val="006626C7"/>
    <w:rsid w:val="006754D7"/>
    <w:rsid w:val="006820EC"/>
    <w:rsid w:val="006A4E88"/>
    <w:rsid w:val="006B16AA"/>
    <w:rsid w:val="006C1FB5"/>
    <w:rsid w:val="006C320C"/>
    <w:rsid w:val="006D0DA1"/>
    <w:rsid w:val="006D3007"/>
    <w:rsid w:val="006F3ECD"/>
    <w:rsid w:val="007116F0"/>
    <w:rsid w:val="00733AAF"/>
    <w:rsid w:val="00743661"/>
    <w:rsid w:val="007508FE"/>
    <w:rsid w:val="00766C4F"/>
    <w:rsid w:val="00791427"/>
    <w:rsid w:val="007915FB"/>
    <w:rsid w:val="00796296"/>
    <w:rsid w:val="007A1ACB"/>
    <w:rsid w:val="007A4DFB"/>
    <w:rsid w:val="007A72D5"/>
    <w:rsid w:val="007C3821"/>
    <w:rsid w:val="007C6917"/>
    <w:rsid w:val="007D01C9"/>
    <w:rsid w:val="007D2EE2"/>
    <w:rsid w:val="007E4A0F"/>
    <w:rsid w:val="007F3431"/>
    <w:rsid w:val="007F38E0"/>
    <w:rsid w:val="008078E5"/>
    <w:rsid w:val="00812CEC"/>
    <w:rsid w:val="00864BCB"/>
    <w:rsid w:val="00874384"/>
    <w:rsid w:val="00880C5F"/>
    <w:rsid w:val="008F2399"/>
    <w:rsid w:val="008F60BE"/>
    <w:rsid w:val="00916429"/>
    <w:rsid w:val="00920EEA"/>
    <w:rsid w:val="00921706"/>
    <w:rsid w:val="00960410"/>
    <w:rsid w:val="0096201A"/>
    <w:rsid w:val="009753C3"/>
    <w:rsid w:val="009A12AC"/>
    <w:rsid w:val="009A7A32"/>
    <w:rsid w:val="009B6B69"/>
    <w:rsid w:val="009B6E56"/>
    <w:rsid w:val="009B70B7"/>
    <w:rsid w:val="009C0B82"/>
    <w:rsid w:val="009C325A"/>
    <w:rsid w:val="009C553E"/>
    <w:rsid w:val="00A07BA5"/>
    <w:rsid w:val="00A2319A"/>
    <w:rsid w:val="00A35FB7"/>
    <w:rsid w:val="00A36F97"/>
    <w:rsid w:val="00A37A2B"/>
    <w:rsid w:val="00A64C22"/>
    <w:rsid w:val="00A652DE"/>
    <w:rsid w:val="00A666F9"/>
    <w:rsid w:val="00A74A7D"/>
    <w:rsid w:val="00AA2BD8"/>
    <w:rsid w:val="00AA7901"/>
    <w:rsid w:val="00AB6F89"/>
    <w:rsid w:val="00AD5788"/>
    <w:rsid w:val="00AE728C"/>
    <w:rsid w:val="00AF026C"/>
    <w:rsid w:val="00AF58FB"/>
    <w:rsid w:val="00B20829"/>
    <w:rsid w:val="00B215A9"/>
    <w:rsid w:val="00B23CCE"/>
    <w:rsid w:val="00B3173C"/>
    <w:rsid w:val="00B37CB9"/>
    <w:rsid w:val="00B50DE8"/>
    <w:rsid w:val="00B57DC1"/>
    <w:rsid w:val="00B60EFE"/>
    <w:rsid w:val="00B77E2B"/>
    <w:rsid w:val="00B8133F"/>
    <w:rsid w:val="00B817D3"/>
    <w:rsid w:val="00B92DEB"/>
    <w:rsid w:val="00BA0872"/>
    <w:rsid w:val="00BC5BE6"/>
    <w:rsid w:val="00BC5D99"/>
    <w:rsid w:val="00BD73C9"/>
    <w:rsid w:val="00BE6C47"/>
    <w:rsid w:val="00BF0D1E"/>
    <w:rsid w:val="00C10B5F"/>
    <w:rsid w:val="00C37636"/>
    <w:rsid w:val="00C428D0"/>
    <w:rsid w:val="00C511C2"/>
    <w:rsid w:val="00C72D67"/>
    <w:rsid w:val="00CA269E"/>
    <w:rsid w:val="00CA4959"/>
    <w:rsid w:val="00CB21F6"/>
    <w:rsid w:val="00CC2C06"/>
    <w:rsid w:val="00CC6140"/>
    <w:rsid w:val="00CF23A7"/>
    <w:rsid w:val="00CF537F"/>
    <w:rsid w:val="00D02F10"/>
    <w:rsid w:val="00D05DED"/>
    <w:rsid w:val="00D10610"/>
    <w:rsid w:val="00D33E6A"/>
    <w:rsid w:val="00D52CC9"/>
    <w:rsid w:val="00D5562A"/>
    <w:rsid w:val="00D90E90"/>
    <w:rsid w:val="00DA7D22"/>
    <w:rsid w:val="00DC1DB8"/>
    <w:rsid w:val="00DD4F70"/>
    <w:rsid w:val="00DE39FE"/>
    <w:rsid w:val="00DF3350"/>
    <w:rsid w:val="00E05010"/>
    <w:rsid w:val="00E06055"/>
    <w:rsid w:val="00E4255A"/>
    <w:rsid w:val="00E4680C"/>
    <w:rsid w:val="00E648FF"/>
    <w:rsid w:val="00E7612C"/>
    <w:rsid w:val="00E77629"/>
    <w:rsid w:val="00E80FC2"/>
    <w:rsid w:val="00E91092"/>
    <w:rsid w:val="00E9562E"/>
    <w:rsid w:val="00EA2543"/>
    <w:rsid w:val="00EB3A35"/>
    <w:rsid w:val="00EC59BA"/>
    <w:rsid w:val="00ED11E1"/>
    <w:rsid w:val="00EE4E71"/>
    <w:rsid w:val="00EF4B56"/>
    <w:rsid w:val="00EF6B8F"/>
    <w:rsid w:val="00F02813"/>
    <w:rsid w:val="00F02CDC"/>
    <w:rsid w:val="00F05A14"/>
    <w:rsid w:val="00F23BA2"/>
    <w:rsid w:val="00F66E0E"/>
    <w:rsid w:val="00F97A90"/>
    <w:rsid w:val="00FB2B9F"/>
    <w:rsid w:val="00FB2CF0"/>
    <w:rsid w:val="00FD40B2"/>
    <w:rsid w:val="00FE2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2"/>
    </o:shapelayout>
  </w:shapeDefaults>
  <w:decimalSymbol w:val="."/>
  <w:listSeparator w:val=","/>
  <w14:docId w14:val="5C82A6F0"/>
  <w15:chartTrackingRefBased/>
  <w15:docId w15:val="{2668D05D-DE6C-4657-993D-D45FF9A9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AED"/>
    <w:pPr>
      <w:widowControl w:val="0"/>
      <w:jc w:val="both"/>
    </w:pPr>
    <w:rPr>
      <w:kern w:val="2"/>
      <w:sz w:val="21"/>
      <w:szCs w:val="22"/>
    </w:rPr>
  </w:style>
  <w:style w:type="paragraph" w:styleId="1">
    <w:name w:val="heading 1"/>
    <w:basedOn w:val="a"/>
    <w:next w:val="a"/>
    <w:link w:val="10"/>
    <w:uiPriority w:val="9"/>
    <w:qFormat/>
    <w:rsid w:val="00501AED"/>
    <w:pPr>
      <w:keepNext/>
      <w:outlineLvl w:val="0"/>
    </w:pPr>
    <w:rPr>
      <w:rFonts w:ascii="Arial" w:eastAsia="ＭＳ ゴシック" w:hAnsi="Arial"/>
      <w:kern w:val="0"/>
      <w:sz w:val="24"/>
      <w:szCs w:val="24"/>
      <w:lang w:val="x-none" w:eastAsia="x-none"/>
    </w:rPr>
  </w:style>
  <w:style w:type="paragraph" w:styleId="2">
    <w:name w:val="heading 2"/>
    <w:basedOn w:val="a"/>
    <w:next w:val="a"/>
    <w:link w:val="20"/>
    <w:uiPriority w:val="9"/>
    <w:qFormat/>
    <w:rsid w:val="00501AED"/>
    <w:pPr>
      <w:keepNext/>
      <w:outlineLvl w:val="1"/>
    </w:pPr>
    <w:rPr>
      <w:rFonts w:ascii="Arial" w:eastAsia="ＭＳ ゴシック" w:hAnsi="Arial"/>
      <w:kern w:val="0"/>
      <w:sz w:val="20"/>
      <w:szCs w:val="20"/>
      <w:lang w:val="x-none" w:eastAsia="x-none"/>
    </w:rPr>
  </w:style>
  <w:style w:type="paragraph" w:styleId="3">
    <w:name w:val="heading 3"/>
    <w:basedOn w:val="a"/>
    <w:next w:val="a"/>
    <w:link w:val="30"/>
    <w:uiPriority w:val="9"/>
    <w:qFormat/>
    <w:rsid w:val="00501AED"/>
    <w:pPr>
      <w:keepNext/>
      <w:ind w:leftChars="400" w:left="400"/>
      <w:outlineLvl w:val="2"/>
    </w:pPr>
    <w:rPr>
      <w:rFonts w:ascii="Arial" w:eastAsia="ＭＳ ゴシック" w:hAnsi="Arial"/>
      <w:kern w:val="0"/>
      <w:sz w:val="20"/>
      <w:szCs w:val="20"/>
      <w:lang w:val="x-none" w:eastAsia="x-none"/>
    </w:rPr>
  </w:style>
  <w:style w:type="paragraph" w:styleId="4">
    <w:name w:val="heading 4"/>
    <w:basedOn w:val="a"/>
    <w:next w:val="a"/>
    <w:link w:val="40"/>
    <w:uiPriority w:val="9"/>
    <w:qFormat/>
    <w:rsid w:val="00501AED"/>
    <w:pPr>
      <w:keepNext/>
      <w:ind w:leftChars="400" w:left="400"/>
      <w:outlineLvl w:val="3"/>
    </w:pPr>
    <w:rPr>
      <w:b/>
      <w:bCs/>
      <w:kern w:val="0"/>
      <w:sz w:val="20"/>
      <w:szCs w:val="20"/>
      <w:lang w:val="x-none" w:eastAsia="x-none"/>
    </w:rPr>
  </w:style>
  <w:style w:type="paragraph" w:styleId="5">
    <w:name w:val="heading 5"/>
    <w:basedOn w:val="a"/>
    <w:next w:val="a"/>
    <w:link w:val="50"/>
    <w:uiPriority w:val="9"/>
    <w:qFormat/>
    <w:rsid w:val="00501AED"/>
    <w:pPr>
      <w:keepNext/>
      <w:ind w:leftChars="800" w:left="800"/>
      <w:outlineLvl w:val="4"/>
    </w:pPr>
    <w:rPr>
      <w:rFonts w:ascii="Arial" w:eastAsia="ＭＳ ゴシック" w:hAnsi="Arial"/>
      <w:kern w:val="0"/>
      <w:sz w:val="20"/>
      <w:szCs w:val="20"/>
      <w:lang w:val="x-none" w:eastAsia="x-none"/>
    </w:rPr>
  </w:style>
  <w:style w:type="paragraph" w:styleId="6">
    <w:name w:val="heading 6"/>
    <w:basedOn w:val="a"/>
    <w:next w:val="a"/>
    <w:link w:val="60"/>
    <w:uiPriority w:val="9"/>
    <w:qFormat/>
    <w:rsid w:val="00501AED"/>
    <w:pPr>
      <w:keepNext/>
      <w:ind w:leftChars="800" w:left="800"/>
      <w:outlineLvl w:val="5"/>
    </w:pPr>
    <w:rPr>
      <w:b/>
      <w:bCs/>
      <w:kern w:val="0"/>
      <w:sz w:val="20"/>
      <w:szCs w:val="20"/>
      <w:lang w:val="x-none" w:eastAsia="x-none"/>
    </w:rPr>
  </w:style>
  <w:style w:type="paragraph" w:styleId="7">
    <w:name w:val="heading 7"/>
    <w:basedOn w:val="a"/>
    <w:next w:val="a"/>
    <w:link w:val="70"/>
    <w:uiPriority w:val="9"/>
    <w:qFormat/>
    <w:rsid w:val="00501AED"/>
    <w:pPr>
      <w:keepNext/>
      <w:ind w:leftChars="800" w:left="800"/>
      <w:outlineLvl w:val="6"/>
    </w:pPr>
  </w:style>
  <w:style w:type="paragraph" w:styleId="8">
    <w:name w:val="heading 8"/>
    <w:basedOn w:val="a"/>
    <w:next w:val="a"/>
    <w:link w:val="80"/>
    <w:uiPriority w:val="9"/>
    <w:qFormat/>
    <w:rsid w:val="00501AED"/>
    <w:pPr>
      <w:keepNext/>
      <w:ind w:leftChars="1200" w:left="1200"/>
      <w:outlineLvl w:val="7"/>
    </w:pPr>
  </w:style>
  <w:style w:type="paragraph" w:styleId="9">
    <w:name w:val="heading 9"/>
    <w:basedOn w:val="a"/>
    <w:next w:val="a"/>
    <w:link w:val="90"/>
    <w:uiPriority w:val="9"/>
    <w:qFormat/>
    <w:rsid w:val="00501AED"/>
    <w:pPr>
      <w:keepNext/>
      <w:ind w:leftChars="1200" w:left="1200"/>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01AED"/>
    <w:rPr>
      <w:rFonts w:ascii="Arial" w:eastAsia="ＭＳ ゴシック" w:hAnsi="Arial" w:cs="Times New Roman"/>
      <w:sz w:val="24"/>
      <w:szCs w:val="24"/>
    </w:rPr>
  </w:style>
  <w:style w:type="character" w:styleId="a3">
    <w:name w:val="annotation reference"/>
    <w:semiHidden/>
    <w:rsid w:val="007B0703"/>
    <w:rPr>
      <w:sz w:val="18"/>
      <w:szCs w:val="18"/>
    </w:rPr>
  </w:style>
  <w:style w:type="paragraph" w:styleId="a4">
    <w:name w:val="annotation text"/>
    <w:basedOn w:val="a"/>
    <w:link w:val="a5"/>
    <w:semiHidden/>
    <w:rsid w:val="007B0703"/>
    <w:rPr>
      <w:kern w:val="0"/>
      <w:sz w:val="22"/>
      <w:szCs w:val="20"/>
      <w:lang w:val="x-none" w:eastAsia="x-none"/>
    </w:rPr>
  </w:style>
  <w:style w:type="character" w:customStyle="1" w:styleId="a5">
    <w:name w:val="コメント文字列 (文字)"/>
    <w:link w:val="a4"/>
    <w:semiHidden/>
    <w:rsid w:val="007B0703"/>
    <w:rPr>
      <w:kern w:val="0"/>
      <w:sz w:val="22"/>
    </w:rPr>
  </w:style>
  <w:style w:type="paragraph" w:styleId="a6">
    <w:name w:val="Balloon Text"/>
    <w:basedOn w:val="a"/>
    <w:link w:val="a7"/>
    <w:uiPriority w:val="99"/>
    <w:semiHidden/>
    <w:unhideWhenUsed/>
    <w:rsid w:val="007B0703"/>
    <w:rPr>
      <w:rFonts w:ascii="Arial" w:eastAsia="ＭＳ ゴシック" w:hAnsi="Arial"/>
      <w:kern w:val="0"/>
      <w:sz w:val="18"/>
      <w:szCs w:val="18"/>
      <w:lang w:val="x-none" w:eastAsia="x-none"/>
    </w:rPr>
  </w:style>
  <w:style w:type="character" w:customStyle="1" w:styleId="a7">
    <w:name w:val="吹き出し (文字)"/>
    <w:link w:val="a6"/>
    <w:uiPriority w:val="99"/>
    <w:semiHidden/>
    <w:rsid w:val="007B0703"/>
    <w:rPr>
      <w:rFonts w:ascii="Arial" w:eastAsia="ＭＳ ゴシック" w:hAnsi="Arial" w:cs="Times New Roman"/>
      <w:kern w:val="0"/>
      <w:sz w:val="18"/>
      <w:szCs w:val="18"/>
    </w:rPr>
  </w:style>
  <w:style w:type="character" w:customStyle="1" w:styleId="20">
    <w:name w:val="見出し 2 (文字)"/>
    <w:link w:val="2"/>
    <w:uiPriority w:val="9"/>
    <w:semiHidden/>
    <w:rsid w:val="00501AED"/>
    <w:rPr>
      <w:rFonts w:ascii="Arial" w:eastAsia="ＭＳ ゴシック" w:hAnsi="Arial" w:cs="Times New Roman"/>
    </w:rPr>
  </w:style>
  <w:style w:type="character" w:customStyle="1" w:styleId="30">
    <w:name w:val="見出し 3 (文字)"/>
    <w:link w:val="3"/>
    <w:uiPriority w:val="9"/>
    <w:semiHidden/>
    <w:rsid w:val="00501AED"/>
    <w:rPr>
      <w:rFonts w:ascii="Arial" w:eastAsia="ＭＳ ゴシック" w:hAnsi="Arial" w:cs="Times New Roman"/>
    </w:rPr>
  </w:style>
  <w:style w:type="character" w:customStyle="1" w:styleId="40">
    <w:name w:val="見出し 4 (文字)"/>
    <w:link w:val="4"/>
    <w:uiPriority w:val="9"/>
    <w:semiHidden/>
    <w:rsid w:val="00501AED"/>
    <w:rPr>
      <w:b/>
      <w:bCs/>
    </w:rPr>
  </w:style>
  <w:style w:type="character" w:customStyle="1" w:styleId="50">
    <w:name w:val="見出し 5 (文字)"/>
    <w:link w:val="5"/>
    <w:uiPriority w:val="9"/>
    <w:semiHidden/>
    <w:rsid w:val="00501AED"/>
    <w:rPr>
      <w:rFonts w:ascii="Arial" w:eastAsia="ＭＳ ゴシック" w:hAnsi="Arial" w:cs="Times New Roman"/>
    </w:rPr>
  </w:style>
  <w:style w:type="character" w:customStyle="1" w:styleId="60">
    <w:name w:val="見出し 6 (文字)"/>
    <w:link w:val="6"/>
    <w:uiPriority w:val="9"/>
    <w:semiHidden/>
    <w:rsid w:val="00501AED"/>
    <w:rPr>
      <w:b/>
      <w:bCs/>
    </w:rPr>
  </w:style>
  <w:style w:type="character" w:customStyle="1" w:styleId="70">
    <w:name w:val="見出し 7 (文字)"/>
    <w:link w:val="7"/>
    <w:uiPriority w:val="9"/>
    <w:semiHidden/>
    <w:rsid w:val="00501AED"/>
  </w:style>
  <w:style w:type="character" w:customStyle="1" w:styleId="80">
    <w:name w:val="見出し 8 (文字)"/>
    <w:link w:val="8"/>
    <w:uiPriority w:val="9"/>
    <w:semiHidden/>
    <w:rsid w:val="00501AED"/>
  </w:style>
  <w:style w:type="character" w:customStyle="1" w:styleId="90">
    <w:name w:val="見出し 9 (文字)"/>
    <w:link w:val="9"/>
    <w:uiPriority w:val="9"/>
    <w:semiHidden/>
    <w:rsid w:val="00501AED"/>
  </w:style>
  <w:style w:type="paragraph" w:styleId="a8">
    <w:name w:val="caption"/>
    <w:basedOn w:val="a"/>
    <w:next w:val="a"/>
    <w:uiPriority w:val="35"/>
    <w:qFormat/>
    <w:rsid w:val="00501AED"/>
    <w:rPr>
      <w:b/>
      <w:bCs/>
      <w:szCs w:val="21"/>
    </w:rPr>
  </w:style>
  <w:style w:type="paragraph" w:styleId="a9">
    <w:name w:val="Title"/>
    <w:basedOn w:val="a"/>
    <w:next w:val="a"/>
    <w:link w:val="aa"/>
    <w:uiPriority w:val="10"/>
    <w:qFormat/>
    <w:rsid w:val="00501AED"/>
    <w:pPr>
      <w:spacing w:before="240" w:after="120"/>
      <w:jc w:val="center"/>
      <w:outlineLvl w:val="0"/>
    </w:pPr>
    <w:rPr>
      <w:rFonts w:ascii="Arial" w:eastAsia="ＭＳ ゴシック" w:hAnsi="Arial"/>
      <w:kern w:val="0"/>
      <w:sz w:val="32"/>
      <w:szCs w:val="32"/>
      <w:lang w:val="x-none" w:eastAsia="x-none"/>
    </w:rPr>
  </w:style>
  <w:style w:type="character" w:customStyle="1" w:styleId="aa">
    <w:name w:val="表題 (文字)"/>
    <w:link w:val="a9"/>
    <w:uiPriority w:val="10"/>
    <w:rsid w:val="00501AED"/>
    <w:rPr>
      <w:rFonts w:ascii="Arial" w:eastAsia="ＭＳ ゴシック" w:hAnsi="Arial" w:cs="Times New Roman"/>
      <w:sz w:val="32"/>
      <w:szCs w:val="32"/>
    </w:rPr>
  </w:style>
  <w:style w:type="paragraph" w:styleId="ab">
    <w:name w:val="Subtitle"/>
    <w:basedOn w:val="a"/>
    <w:next w:val="a"/>
    <w:link w:val="ac"/>
    <w:uiPriority w:val="11"/>
    <w:qFormat/>
    <w:rsid w:val="00501AED"/>
    <w:pPr>
      <w:jc w:val="center"/>
      <w:outlineLvl w:val="1"/>
    </w:pPr>
    <w:rPr>
      <w:rFonts w:ascii="Arial" w:eastAsia="ＭＳ ゴシック" w:hAnsi="Arial"/>
      <w:kern w:val="0"/>
      <w:sz w:val="24"/>
      <w:szCs w:val="24"/>
      <w:lang w:val="x-none" w:eastAsia="x-none"/>
    </w:rPr>
  </w:style>
  <w:style w:type="character" w:customStyle="1" w:styleId="ac">
    <w:name w:val="副題 (文字)"/>
    <w:link w:val="ab"/>
    <w:uiPriority w:val="11"/>
    <w:rsid w:val="00501AED"/>
    <w:rPr>
      <w:rFonts w:ascii="Arial" w:eastAsia="ＭＳ ゴシック" w:hAnsi="Arial" w:cs="Times New Roman"/>
      <w:sz w:val="24"/>
      <w:szCs w:val="24"/>
    </w:rPr>
  </w:style>
  <w:style w:type="character" w:styleId="ad">
    <w:name w:val="Strong"/>
    <w:uiPriority w:val="22"/>
    <w:qFormat/>
    <w:rsid w:val="00501AED"/>
    <w:rPr>
      <w:b/>
      <w:bCs/>
    </w:rPr>
  </w:style>
  <w:style w:type="character" w:styleId="ae">
    <w:name w:val="Emphasis"/>
    <w:uiPriority w:val="20"/>
    <w:qFormat/>
    <w:rsid w:val="00501AED"/>
    <w:rPr>
      <w:i/>
      <w:iCs/>
    </w:rPr>
  </w:style>
  <w:style w:type="paragraph" w:customStyle="1" w:styleId="41">
    <w:name w:val="表 (青)  41"/>
    <w:basedOn w:val="a"/>
    <w:link w:val="42"/>
    <w:uiPriority w:val="1"/>
    <w:qFormat/>
    <w:rsid w:val="00501AED"/>
  </w:style>
  <w:style w:type="character" w:customStyle="1" w:styleId="42">
    <w:name w:val="表 (青)  4 (文字)"/>
    <w:link w:val="41"/>
    <w:uiPriority w:val="1"/>
    <w:rsid w:val="00501AED"/>
  </w:style>
  <w:style w:type="paragraph" w:customStyle="1" w:styleId="81">
    <w:name w:val="表 (赤)  81"/>
    <w:basedOn w:val="a"/>
    <w:uiPriority w:val="34"/>
    <w:qFormat/>
    <w:rsid w:val="00501AED"/>
    <w:pPr>
      <w:ind w:leftChars="400" w:left="840"/>
    </w:pPr>
  </w:style>
  <w:style w:type="paragraph" w:customStyle="1" w:styleId="91">
    <w:name w:val="表 (赤)  91"/>
    <w:basedOn w:val="a"/>
    <w:next w:val="a"/>
    <w:link w:val="92"/>
    <w:uiPriority w:val="29"/>
    <w:qFormat/>
    <w:rsid w:val="00501AED"/>
    <w:rPr>
      <w:i/>
      <w:iCs/>
      <w:color w:val="000000"/>
      <w:kern w:val="0"/>
      <w:sz w:val="20"/>
      <w:szCs w:val="20"/>
      <w:lang w:val="x-none" w:eastAsia="x-none"/>
    </w:rPr>
  </w:style>
  <w:style w:type="character" w:customStyle="1" w:styleId="92">
    <w:name w:val="表 (赤)  9 (文字)"/>
    <w:link w:val="91"/>
    <w:uiPriority w:val="29"/>
    <w:rsid w:val="00501AED"/>
    <w:rPr>
      <w:i/>
      <w:iCs/>
      <w:color w:val="000000"/>
    </w:rPr>
  </w:style>
  <w:style w:type="paragraph" w:customStyle="1" w:styleId="101">
    <w:name w:val="表 (赤) 101"/>
    <w:basedOn w:val="a"/>
    <w:next w:val="a"/>
    <w:link w:val="100"/>
    <w:uiPriority w:val="30"/>
    <w:qFormat/>
    <w:rsid w:val="00501AED"/>
    <w:pPr>
      <w:pBdr>
        <w:bottom w:val="single" w:sz="4" w:space="4" w:color="4F81BD"/>
      </w:pBdr>
      <w:spacing w:before="200" w:after="280"/>
      <w:ind w:left="936" w:right="936"/>
    </w:pPr>
    <w:rPr>
      <w:b/>
      <w:bCs/>
      <w:i/>
      <w:iCs/>
      <w:color w:val="4F81BD"/>
      <w:kern w:val="0"/>
      <w:sz w:val="20"/>
      <w:szCs w:val="20"/>
      <w:lang w:val="x-none" w:eastAsia="x-none"/>
    </w:rPr>
  </w:style>
  <w:style w:type="character" w:customStyle="1" w:styleId="100">
    <w:name w:val="表 (赤) 10 (文字)"/>
    <w:link w:val="101"/>
    <w:uiPriority w:val="30"/>
    <w:rsid w:val="00501AED"/>
    <w:rPr>
      <w:b/>
      <w:bCs/>
      <w:i/>
      <w:iCs/>
      <w:color w:val="4F81BD"/>
    </w:rPr>
  </w:style>
  <w:style w:type="character" w:customStyle="1" w:styleId="31">
    <w:name w:val="標準の表 31"/>
    <w:uiPriority w:val="19"/>
    <w:qFormat/>
    <w:rsid w:val="00501AED"/>
    <w:rPr>
      <w:i/>
      <w:iCs/>
      <w:color w:val="808080"/>
    </w:rPr>
  </w:style>
  <w:style w:type="character" w:customStyle="1" w:styleId="410">
    <w:name w:val="標準の表 41"/>
    <w:uiPriority w:val="21"/>
    <w:qFormat/>
    <w:rsid w:val="00501AED"/>
    <w:rPr>
      <w:b/>
      <w:bCs/>
      <w:i/>
      <w:iCs/>
      <w:color w:val="4F81BD"/>
    </w:rPr>
  </w:style>
  <w:style w:type="character" w:customStyle="1" w:styleId="51">
    <w:name w:val="標準の表 51"/>
    <w:uiPriority w:val="31"/>
    <w:qFormat/>
    <w:rsid w:val="00501AED"/>
    <w:rPr>
      <w:smallCaps/>
      <w:color w:val="C0504D"/>
      <w:u w:val="single"/>
    </w:rPr>
  </w:style>
  <w:style w:type="character" w:customStyle="1" w:styleId="11">
    <w:name w:val="表 (格子) 淡色1"/>
    <w:uiPriority w:val="32"/>
    <w:qFormat/>
    <w:rsid w:val="00501AED"/>
    <w:rPr>
      <w:b/>
      <w:bCs/>
      <w:smallCaps/>
      <w:color w:val="C0504D"/>
      <w:spacing w:val="5"/>
      <w:u w:val="single"/>
    </w:rPr>
  </w:style>
  <w:style w:type="character" w:customStyle="1" w:styleId="110">
    <w:name w:val="グリッド (表) 1 淡色1"/>
    <w:uiPriority w:val="33"/>
    <w:qFormat/>
    <w:rsid w:val="00501AED"/>
    <w:rPr>
      <w:b/>
      <w:bCs/>
      <w:smallCaps/>
      <w:spacing w:val="5"/>
    </w:rPr>
  </w:style>
  <w:style w:type="paragraph" w:customStyle="1" w:styleId="310">
    <w:name w:val="グリッド (表) 31"/>
    <w:basedOn w:val="1"/>
    <w:next w:val="a"/>
    <w:uiPriority w:val="39"/>
    <w:qFormat/>
    <w:rsid w:val="00501AED"/>
    <w:pPr>
      <w:outlineLvl w:val="9"/>
    </w:pPr>
  </w:style>
  <w:style w:type="paragraph" w:styleId="af">
    <w:name w:val="header"/>
    <w:basedOn w:val="a"/>
    <w:link w:val="af0"/>
    <w:uiPriority w:val="99"/>
    <w:unhideWhenUsed/>
    <w:rsid w:val="003F5D81"/>
    <w:pPr>
      <w:tabs>
        <w:tab w:val="center" w:pos="4252"/>
        <w:tab w:val="right" w:pos="8504"/>
      </w:tabs>
      <w:snapToGrid w:val="0"/>
    </w:pPr>
  </w:style>
  <w:style w:type="character" w:customStyle="1" w:styleId="af0">
    <w:name w:val="ヘッダー (文字)"/>
    <w:basedOn w:val="a0"/>
    <w:link w:val="af"/>
    <w:uiPriority w:val="99"/>
    <w:rsid w:val="003F5D81"/>
  </w:style>
  <w:style w:type="paragraph" w:styleId="af1">
    <w:name w:val="footer"/>
    <w:basedOn w:val="a"/>
    <w:link w:val="af2"/>
    <w:uiPriority w:val="99"/>
    <w:unhideWhenUsed/>
    <w:rsid w:val="003F5D81"/>
    <w:pPr>
      <w:tabs>
        <w:tab w:val="center" w:pos="4252"/>
        <w:tab w:val="right" w:pos="8504"/>
      </w:tabs>
      <w:snapToGrid w:val="0"/>
    </w:pPr>
  </w:style>
  <w:style w:type="character" w:customStyle="1" w:styleId="af2">
    <w:name w:val="フッター (文字)"/>
    <w:basedOn w:val="a0"/>
    <w:link w:val="af1"/>
    <w:uiPriority w:val="99"/>
    <w:rsid w:val="003F5D81"/>
  </w:style>
  <w:style w:type="paragraph" w:customStyle="1" w:styleId="af3">
    <w:name w:val="一太郎"/>
    <w:rsid w:val="00BE6E6E"/>
    <w:pPr>
      <w:widowControl w:val="0"/>
      <w:wordWrap w:val="0"/>
      <w:autoSpaceDE w:val="0"/>
      <w:autoSpaceDN w:val="0"/>
      <w:adjustRightInd w:val="0"/>
      <w:spacing w:line="210" w:lineRule="exact"/>
      <w:ind w:firstLine="360"/>
      <w:jc w:val="both"/>
    </w:pPr>
    <w:rPr>
      <w:rFonts w:ascii="Times New Roman" w:hAnsi="Times New Roman" w:cs="ＭＳ 明朝"/>
      <w:spacing w:val="-2"/>
      <w:kern w:val="2"/>
      <w:sz w:val="21"/>
      <w:szCs w:val="21"/>
    </w:rPr>
  </w:style>
  <w:style w:type="paragraph" w:styleId="af4">
    <w:name w:val="annotation subject"/>
    <w:basedOn w:val="a4"/>
    <w:next w:val="a4"/>
    <w:link w:val="af5"/>
    <w:uiPriority w:val="99"/>
    <w:semiHidden/>
    <w:unhideWhenUsed/>
    <w:rsid w:val="00AE0ECF"/>
    <w:rPr>
      <w:b/>
      <w:bCs/>
    </w:rPr>
  </w:style>
  <w:style w:type="character" w:customStyle="1" w:styleId="af5">
    <w:name w:val="コメント内容 (文字)"/>
    <w:link w:val="af4"/>
    <w:uiPriority w:val="99"/>
    <w:semiHidden/>
    <w:rsid w:val="00AE0ECF"/>
    <w:rPr>
      <w:b/>
      <w:bCs/>
      <w:kern w:val="0"/>
      <w:sz w:val="22"/>
    </w:rPr>
  </w:style>
  <w:style w:type="paragraph" w:styleId="af6">
    <w:name w:val="Revision"/>
    <w:hidden/>
    <w:uiPriority w:val="99"/>
    <w:semiHidden/>
    <w:rsid w:val="00166A6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724</Words>
  <Characters>4127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NCD土屋</dc:creator>
  <cp:keywords/>
  <dc:description/>
  <cp:lastModifiedBy>NCD土屋</cp:lastModifiedBy>
  <cp:revision>2</cp:revision>
  <cp:lastPrinted>2023-07-26T23:53:00Z</cp:lastPrinted>
  <dcterms:created xsi:type="dcterms:W3CDTF">2024-09-30T07:47:00Z</dcterms:created>
  <dcterms:modified xsi:type="dcterms:W3CDTF">2024-09-30T07:47:00Z</dcterms:modified>
  <cp:category/>
</cp:coreProperties>
</file>